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B7" w:rsidRPr="002D05A5" w:rsidRDefault="00533FBD" w:rsidP="00F519B7">
      <w:pPr>
        <w:rPr>
          <w:rFonts w:ascii="Garamond" w:hAnsi="Garamond"/>
        </w:rPr>
      </w:pPr>
      <w:r>
        <w:rPr>
          <w:rFonts w:ascii="Garamond" w:hAnsi="Garamond"/>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5pt;margin-top:1.8pt;width:55.8pt;height:1in;z-index:251659264">
            <v:imagedata r:id="rId8" o:title="herb%20ozimka"/>
            <w10:wrap type="square" side="right"/>
          </v:shape>
        </w:pict>
      </w:r>
      <w:r w:rsidR="00F519B7" w:rsidRPr="002D05A5">
        <w:rPr>
          <w:rFonts w:ascii="Garamond" w:hAnsi="Garamond"/>
          <w:b/>
        </w:rPr>
        <w:t>GMINA OZIMEK</w:t>
      </w:r>
      <w:r w:rsidR="00F519B7" w:rsidRPr="002D05A5">
        <w:rPr>
          <w:rFonts w:ascii="Garamond" w:hAnsi="Garamond"/>
        </w:rPr>
        <w:br/>
      </w:r>
      <w:r w:rsidR="00F519B7" w:rsidRPr="002D05A5">
        <w:rPr>
          <w:rFonts w:ascii="Garamond" w:hAnsi="Garamond"/>
          <w:b/>
        </w:rPr>
        <w:t>siedziba</w:t>
      </w:r>
      <w:r w:rsidR="00F519B7" w:rsidRPr="002D05A5">
        <w:rPr>
          <w:rFonts w:ascii="Garamond" w:hAnsi="Garamond"/>
        </w:rPr>
        <w:t>: Urząd Gminy i Miasta w Ozimku</w:t>
      </w:r>
    </w:p>
    <w:p w:rsidR="00F519B7" w:rsidRPr="002D05A5" w:rsidRDefault="00F519B7" w:rsidP="00F519B7">
      <w:pPr>
        <w:rPr>
          <w:rFonts w:ascii="Garamond" w:hAnsi="Garamond"/>
        </w:rPr>
      </w:pPr>
      <w:r w:rsidRPr="002D05A5">
        <w:rPr>
          <w:rFonts w:ascii="Garamond" w:hAnsi="Garamond"/>
        </w:rPr>
        <w:t>ul. Ks. J. Dzierżona 4 b</w:t>
      </w:r>
    </w:p>
    <w:p w:rsidR="00F519B7" w:rsidRPr="002D05A5" w:rsidRDefault="00F519B7" w:rsidP="00F519B7">
      <w:pPr>
        <w:rPr>
          <w:rFonts w:ascii="Garamond" w:hAnsi="Garamond"/>
        </w:rPr>
      </w:pPr>
      <w:r w:rsidRPr="002D05A5">
        <w:rPr>
          <w:rFonts w:ascii="Garamond" w:hAnsi="Garamond"/>
        </w:rPr>
        <w:t>46 – 040 Ozimek</w:t>
      </w:r>
    </w:p>
    <w:p w:rsidR="00F519B7" w:rsidRPr="002D05A5" w:rsidRDefault="00F519B7" w:rsidP="00F519B7">
      <w:pPr>
        <w:tabs>
          <w:tab w:val="num" w:pos="360"/>
        </w:tabs>
        <w:ind w:left="360"/>
        <w:rPr>
          <w:rFonts w:ascii="Garamond" w:hAnsi="Garamond"/>
        </w:rPr>
      </w:pPr>
      <w:r w:rsidRPr="002D05A5">
        <w:rPr>
          <w:rFonts w:ascii="Garamond" w:hAnsi="Garamond"/>
        </w:rPr>
        <w:t>tel. 77 46 22 800      fax. 77 46 22 811</w:t>
      </w:r>
    </w:p>
    <w:p w:rsidR="00F519B7" w:rsidRPr="002D05A5" w:rsidRDefault="00533FBD" w:rsidP="0029795C">
      <w:pPr>
        <w:pBdr>
          <w:bottom w:val="single" w:sz="6" w:space="5" w:color="auto"/>
        </w:pBdr>
        <w:tabs>
          <w:tab w:val="num" w:pos="360"/>
        </w:tabs>
        <w:ind w:left="360"/>
        <w:rPr>
          <w:rFonts w:ascii="Garamond" w:hAnsi="Garamond"/>
        </w:rPr>
      </w:pPr>
      <w:hyperlink r:id="rId9" w:history="1">
        <w:r w:rsidR="00F519B7" w:rsidRPr="002D05A5">
          <w:rPr>
            <w:rStyle w:val="Hipercze"/>
            <w:rFonts w:ascii="Garamond" w:hAnsi="Garamond"/>
          </w:rPr>
          <w:t>www.ozimek.pl</w:t>
        </w:r>
      </w:hyperlink>
    </w:p>
    <w:p w:rsidR="001161CD" w:rsidRPr="00FF0DB3" w:rsidRDefault="001161CD" w:rsidP="009811DC">
      <w:pPr>
        <w:spacing w:line="360" w:lineRule="auto"/>
        <w:jc w:val="center"/>
        <w:rPr>
          <w:rFonts w:ascii="Trebuchet MS" w:hAnsi="Trebuchet MS" w:cs="Arial"/>
          <w:b/>
          <w:lang w:val="de-DE"/>
        </w:rPr>
      </w:pPr>
    </w:p>
    <w:p w:rsidR="00A16332" w:rsidRPr="00FF0DB3" w:rsidRDefault="00A16332" w:rsidP="009811DC">
      <w:pPr>
        <w:spacing w:line="360" w:lineRule="auto"/>
        <w:jc w:val="center"/>
        <w:rPr>
          <w:rFonts w:ascii="Trebuchet MS" w:hAnsi="Trebuchet MS" w:cs="Arial"/>
          <w:b/>
          <w:lang w:val="de-DE"/>
        </w:rPr>
      </w:pPr>
    </w:p>
    <w:p w:rsidR="00A16332" w:rsidRPr="0029795C" w:rsidRDefault="00A16332" w:rsidP="009811DC">
      <w:pPr>
        <w:spacing w:line="360" w:lineRule="auto"/>
        <w:jc w:val="center"/>
        <w:rPr>
          <w:rFonts w:asciiTheme="minorHAnsi" w:hAnsiTheme="minorHAnsi" w:cstheme="minorHAnsi"/>
          <w:b/>
          <w:sz w:val="32"/>
          <w:szCs w:val="32"/>
        </w:rPr>
      </w:pPr>
      <w:r w:rsidRPr="0029795C">
        <w:rPr>
          <w:rFonts w:asciiTheme="minorHAnsi" w:hAnsiTheme="minorHAnsi" w:cstheme="minorHAnsi"/>
          <w:b/>
          <w:sz w:val="32"/>
          <w:szCs w:val="32"/>
        </w:rPr>
        <w:t>SPECYFIKACJA ISTOTNYCH WARUNKÓW ZAMÓWIENIA</w:t>
      </w:r>
    </w:p>
    <w:p w:rsidR="0029795C" w:rsidRPr="0029795C" w:rsidRDefault="0029795C" w:rsidP="0029795C">
      <w:pPr>
        <w:autoSpaceDE w:val="0"/>
        <w:autoSpaceDN w:val="0"/>
        <w:adjustRightInd w:val="0"/>
        <w:jc w:val="center"/>
        <w:rPr>
          <w:rFonts w:asciiTheme="minorHAnsi" w:eastAsia="CenturyGothic" w:hAnsiTheme="minorHAnsi" w:cstheme="minorHAnsi"/>
          <w:sz w:val="22"/>
          <w:szCs w:val="22"/>
        </w:rPr>
      </w:pPr>
      <w:r w:rsidRPr="0029795C">
        <w:rPr>
          <w:rFonts w:asciiTheme="minorHAnsi" w:eastAsia="CenturyGothic" w:hAnsiTheme="minorHAnsi" w:cstheme="minorHAnsi"/>
          <w:sz w:val="22"/>
          <w:szCs w:val="22"/>
        </w:rPr>
        <w:t>w postępowaniu o udzielenie zamówienia publicznego prowadzonym</w:t>
      </w:r>
    </w:p>
    <w:p w:rsidR="0029795C" w:rsidRPr="0029795C" w:rsidRDefault="0029795C" w:rsidP="0029795C">
      <w:pPr>
        <w:autoSpaceDE w:val="0"/>
        <w:autoSpaceDN w:val="0"/>
        <w:adjustRightInd w:val="0"/>
        <w:jc w:val="center"/>
        <w:rPr>
          <w:rFonts w:asciiTheme="minorHAnsi" w:eastAsia="CenturyGothic" w:hAnsiTheme="minorHAnsi" w:cstheme="minorHAnsi"/>
          <w:sz w:val="22"/>
          <w:szCs w:val="22"/>
        </w:rPr>
      </w:pPr>
      <w:r w:rsidRPr="0029795C">
        <w:rPr>
          <w:rFonts w:asciiTheme="minorHAnsi" w:eastAsia="CenturyGothic" w:hAnsiTheme="minorHAnsi" w:cstheme="minorHAnsi"/>
          <w:sz w:val="22"/>
          <w:szCs w:val="22"/>
        </w:rPr>
        <w:t>w trybie przetargu nieograniczonego</w:t>
      </w:r>
    </w:p>
    <w:p w:rsidR="0029795C" w:rsidRPr="0029795C" w:rsidRDefault="0029795C" w:rsidP="0029795C">
      <w:pPr>
        <w:autoSpaceDE w:val="0"/>
        <w:autoSpaceDN w:val="0"/>
        <w:adjustRightInd w:val="0"/>
        <w:jc w:val="center"/>
        <w:rPr>
          <w:rFonts w:asciiTheme="minorHAnsi" w:eastAsia="CenturyGothic" w:hAnsiTheme="minorHAnsi" w:cstheme="minorHAnsi"/>
          <w:sz w:val="22"/>
          <w:szCs w:val="22"/>
        </w:rPr>
      </w:pPr>
      <w:r w:rsidRPr="0029795C">
        <w:rPr>
          <w:rFonts w:asciiTheme="minorHAnsi" w:eastAsia="CenturyGothic" w:hAnsiTheme="minorHAnsi" w:cstheme="minorHAnsi"/>
          <w:sz w:val="22"/>
          <w:szCs w:val="22"/>
        </w:rPr>
        <w:t>na podstawie przepisów ustawy z dnia 29 stycznia 2004 r. Prawo zamówień publicznych</w:t>
      </w:r>
    </w:p>
    <w:p w:rsidR="00A16332" w:rsidRPr="0029795C" w:rsidRDefault="0029795C" w:rsidP="0029795C">
      <w:pPr>
        <w:spacing w:line="360" w:lineRule="auto"/>
        <w:jc w:val="center"/>
        <w:rPr>
          <w:rFonts w:asciiTheme="minorHAnsi" w:hAnsiTheme="minorHAnsi" w:cstheme="minorHAnsi"/>
        </w:rPr>
      </w:pPr>
      <w:r w:rsidRPr="0029795C">
        <w:rPr>
          <w:rFonts w:asciiTheme="minorHAnsi" w:eastAsia="CenturyGothic" w:hAnsiTheme="minorHAnsi" w:cstheme="minorHAnsi"/>
          <w:sz w:val="22"/>
          <w:szCs w:val="22"/>
        </w:rPr>
        <w:t>(tj. Dz. U. 2017r. poz. 1579), zwana dalej Pzp</w:t>
      </w:r>
    </w:p>
    <w:p w:rsidR="008B68D2" w:rsidRPr="0029795C" w:rsidRDefault="00A16332" w:rsidP="0029795C">
      <w:pPr>
        <w:jc w:val="both"/>
        <w:rPr>
          <w:rFonts w:asciiTheme="minorHAnsi" w:hAnsiTheme="minorHAnsi" w:cstheme="minorHAnsi"/>
          <w:b/>
          <w:kern w:val="1"/>
          <w:sz w:val="28"/>
          <w:szCs w:val="28"/>
          <w:lang w:eastAsia="ar-SA"/>
        </w:rPr>
      </w:pPr>
      <w:r w:rsidRPr="0029795C">
        <w:rPr>
          <w:rFonts w:asciiTheme="minorHAnsi" w:hAnsiTheme="minorHAnsi" w:cstheme="minorHAnsi"/>
          <w:b/>
          <w:i/>
        </w:rPr>
        <w:t>dla zamówienia o nazwie:</w:t>
      </w:r>
      <w:r w:rsidR="00A23F29" w:rsidRPr="0029795C">
        <w:rPr>
          <w:rFonts w:asciiTheme="minorHAnsi" w:hAnsiTheme="minorHAnsi" w:cstheme="minorHAnsi"/>
          <w:b/>
          <w:i/>
        </w:rPr>
        <w:t xml:space="preserve"> </w:t>
      </w:r>
      <w:r w:rsidR="0029795C" w:rsidRPr="0029795C">
        <w:rPr>
          <w:rFonts w:asciiTheme="minorHAnsi" w:hAnsiTheme="minorHAnsi" w:cstheme="minorHAnsi"/>
          <w:b/>
          <w:kern w:val="1"/>
          <w:sz w:val="28"/>
          <w:szCs w:val="28"/>
          <w:lang w:eastAsia="ar-SA"/>
        </w:rPr>
        <w:t>Odbiór i zagospodarowa</w:t>
      </w:r>
      <w:r w:rsidR="00E3777E">
        <w:rPr>
          <w:rFonts w:asciiTheme="minorHAnsi" w:hAnsiTheme="minorHAnsi" w:cstheme="minorHAnsi"/>
          <w:b/>
          <w:kern w:val="1"/>
          <w:sz w:val="28"/>
          <w:szCs w:val="28"/>
          <w:lang w:eastAsia="ar-SA"/>
        </w:rPr>
        <w:t>nie odpadów komunalnych z terenów zamieszkałych Gminę</w:t>
      </w:r>
      <w:r w:rsidR="0029795C" w:rsidRPr="0029795C">
        <w:rPr>
          <w:rFonts w:asciiTheme="minorHAnsi" w:hAnsiTheme="minorHAnsi" w:cstheme="minorHAnsi"/>
          <w:b/>
          <w:kern w:val="1"/>
          <w:sz w:val="28"/>
          <w:szCs w:val="28"/>
          <w:lang w:eastAsia="ar-SA"/>
        </w:rPr>
        <w:t xml:space="preserve"> Ozimek</w:t>
      </w:r>
    </w:p>
    <w:p w:rsidR="0029795C" w:rsidRPr="0029795C" w:rsidRDefault="0029795C" w:rsidP="0029795C">
      <w:pPr>
        <w:jc w:val="center"/>
        <w:rPr>
          <w:rFonts w:asciiTheme="minorHAnsi" w:hAnsiTheme="minorHAnsi" w:cstheme="minorHAnsi"/>
          <w:sz w:val="22"/>
          <w:szCs w:val="22"/>
        </w:rPr>
      </w:pPr>
      <w:r w:rsidRPr="0029795C">
        <w:rPr>
          <w:rFonts w:asciiTheme="minorHAnsi" w:hAnsiTheme="minorHAnsi" w:cstheme="minorHAnsi"/>
          <w:sz w:val="22"/>
          <w:szCs w:val="22"/>
        </w:rPr>
        <w:t xml:space="preserve">do ogłoszenia o udzielenie zamówienia zamieszczonego </w:t>
      </w:r>
    </w:p>
    <w:p w:rsidR="0029795C" w:rsidRPr="003532FB" w:rsidRDefault="00845437" w:rsidP="0029795C">
      <w:pPr>
        <w:jc w:val="center"/>
        <w:rPr>
          <w:rFonts w:asciiTheme="minorHAnsi" w:hAnsiTheme="minorHAnsi" w:cstheme="minorHAnsi"/>
          <w:b/>
          <w:sz w:val="22"/>
          <w:szCs w:val="22"/>
        </w:rPr>
      </w:pPr>
      <w:r w:rsidRPr="003532FB">
        <w:rPr>
          <w:rFonts w:asciiTheme="minorHAnsi" w:hAnsiTheme="minorHAnsi" w:cstheme="minorHAnsi"/>
          <w:b/>
          <w:sz w:val="22"/>
          <w:szCs w:val="22"/>
        </w:rPr>
        <w:t xml:space="preserve">w </w:t>
      </w:r>
      <w:r w:rsidR="0029795C" w:rsidRPr="003532FB">
        <w:rPr>
          <w:rFonts w:asciiTheme="minorHAnsi" w:hAnsiTheme="minorHAnsi" w:cstheme="minorHAnsi"/>
          <w:b/>
          <w:sz w:val="22"/>
          <w:szCs w:val="22"/>
        </w:rPr>
        <w:t>Dzienniku Urzędowym</w:t>
      </w:r>
      <w:r w:rsidR="005D0E22" w:rsidRPr="003532FB">
        <w:rPr>
          <w:rFonts w:asciiTheme="minorHAnsi" w:hAnsiTheme="minorHAnsi" w:cstheme="minorHAnsi"/>
          <w:b/>
          <w:sz w:val="22"/>
          <w:szCs w:val="22"/>
        </w:rPr>
        <w:t xml:space="preserve"> Unii Europejskiej</w:t>
      </w:r>
      <w:r w:rsidR="0029795C" w:rsidRPr="003532FB">
        <w:rPr>
          <w:rFonts w:asciiTheme="minorHAnsi" w:hAnsiTheme="minorHAnsi" w:cstheme="minorHAnsi"/>
          <w:b/>
          <w:sz w:val="22"/>
          <w:szCs w:val="22"/>
        </w:rPr>
        <w:t xml:space="preserve"> </w:t>
      </w:r>
      <w:r w:rsidR="0029795C" w:rsidRPr="003532FB">
        <w:rPr>
          <w:rFonts w:asciiTheme="minorHAnsi" w:hAnsiTheme="minorHAnsi" w:cstheme="minorHAnsi"/>
          <w:b/>
          <w:bCs/>
          <w:sz w:val="22"/>
          <w:szCs w:val="22"/>
        </w:rPr>
        <w:t>pod nr</w:t>
      </w:r>
      <w:r w:rsidR="00944A4E" w:rsidRPr="003532FB">
        <w:rPr>
          <w:rFonts w:asciiTheme="minorHAnsi" w:hAnsiTheme="minorHAnsi" w:cstheme="minorHAnsi"/>
          <w:b/>
          <w:bCs/>
          <w:sz w:val="22"/>
          <w:szCs w:val="22"/>
        </w:rPr>
        <w:t xml:space="preserve"> </w:t>
      </w:r>
      <w:r w:rsidR="003532FB" w:rsidRPr="003532FB">
        <w:rPr>
          <w:rFonts w:asciiTheme="minorHAnsi" w:hAnsiTheme="minorHAnsi" w:cstheme="minorHAnsi"/>
          <w:b/>
          <w:bCs/>
          <w:sz w:val="22"/>
          <w:szCs w:val="22"/>
        </w:rPr>
        <w:t>Dz.U. S: 2017/S 213-443814</w:t>
      </w:r>
      <w:r w:rsidR="003532FB" w:rsidRPr="003532FB">
        <w:rPr>
          <w:rFonts w:asciiTheme="minorHAnsi" w:hAnsiTheme="minorHAnsi" w:cstheme="minorHAnsi"/>
          <w:b/>
          <w:sz w:val="22"/>
          <w:szCs w:val="22"/>
        </w:rPr>
        <w:t xml:space="preserve"> w dniu 07</w:t>
      </w:r>
      <w:r w:rsidR="00432B83" w:rsidRPr="003532FB">
        <w:rPr>
          <w:rFonts w:asciiTheme="minorHAnsi" w:hAnsiTheme="minorHAnsi" w:cstheme="minorHAnsi"/>
          <w:b/>
          <w:sz w:val="22"/>
          <w:szCs w:val="22"/>
        </w:rPr>
        <w:t>.11</w:t>
      </w:r>
      <w:r w:rsidR="0029795C" w:rsidRPr="003532FB">
        <w:rPr>
          <w:rFonts w:asciiTheme="minorHAnsi" w:hAnsiTheme="minorHAnsi" w:cstheme="minorHAnsi"/>
          <w:b/>
          <w:sz w:val="22"/>
          <w:szCs w:val="22"/>
        </w:rPr>
        <w:t xml:space="preserve">.2017r. </w:t>
      </w:r>
    </w:p>
    <w:p w:rsidR="0029795C" w:rsidRPr="006F720D" w:rsidRDefault="0029795C" w:rsidP="006F720D">
      <w:pPr>
        <w:jc w:val="center"/>
        <w:rPr>
          <w:rFonts w:asciiTheme="minorHAnsi" w:hAnsiTheme="minorHAnsi" w:cstheme="minorHAnsi"/>
          <w:sz w:val="22"/>
          <w:szCs w:val="22"/>
        </w:rPr>
      </w:pPr>
      <w:r w:rsidRPr="0029795C">
        <w:rPr>
          <w:rFonts w:asciiTheme="minorHAnsi" w:hAnsiTheme="minorHAnsi" w:cstheme="minorHAnsi"/>
          <w:sz w:val="22"/>
          <w:szCs w:val="22"/>
        </w:rPr>
        <w:t>na</w:t>
      </w:r>
      <w:r w:rsidRPr="0029795C">
        <w:rPr>
          <w:rFonts w:asciiTheme="minorHAnsi" w:hAnsiTheme="minorHAnsi" w:cstheme="minorHAnsi"/>
          <w:b/>
          <w:sz w:val="22"/>
          <w:szCs w:val="22"/>
        </w:rPr>
        <w:t xml:space="preserve"> </w:t>
      </w:r>
      <w:r w:rsidRPr="0029795C">
        <w:rPr>
          <w:rFonts w:asciiTheme="minorHAnsi" w:hAnsiTheme="minorHAnsi" w:cstheme="minorHAnsi"/>
          <w:bCs/>
          <w:iCs/>
          <w:sz w:val="22"/>
          <w:szCs w:val="22"/>
        </w:rPr>
        <w:t>stronie</w:t>
      </w:r>
      <w:r w:rsidRPr="0029795C">
        <w:rPr>
          <w:rFonts w:asciiTheme="minorHAnsi" w:hAnsiTheme="minorHAnsi" w:cstheme="minorHAnsi"/>
          <w:sz w:val="22"/>
          <w:szCs w:val="22"/>
        </w:rPr>
        <w:t xml:space="preserve"> internetowej </w:t>
      </w:r>
      <w:r w:rsidRPr="0029795C">
        <w:rPr>
          <w:rFonts w:asciiTheme="minorHAnsi" w:hAnsiTheme="minorHAnsi" w:cstheme="minorHAnsi"/>
          <w:b/>
          <w:bCs/>
          <w:sz w:val="22"/>
          <w:szCs w:val="22"/>
        </w:rPr>
        <w:t>www.bip.ozimek.pl</w:t>
      </w:r>
      <w:r w:rsidRPr="0029795C">
        <w:rPr>
          <w:rFonts w:asciiTheme="minorHAnsi" w:hAnsiTheme="minorHAnsi" w:cstheme="minorHAnsi"/>
          <w:sz w:val="22"/>
          <w:szCs w:val="22"/>
        </w:rPr>
        <w:t xml:space="preserve">  oraz tablicy ogłoszeń</w:t>
      </w:r>
      <w:r w:rsidRPr="0029795C">
        <w:rPr>
          <w:rFonts w:asciiTheme="minorHAnsi" w:hAnsiTheme="minorHAnsi" w:cstheme="minorHAnsi"/>
          <w:b/>
          <w:bCs/>
          <w:sz w:val="22"/>
          <w:szCs w:val="22"/>
        </w:rPr>
        <w:t xml:space="preserve"> </w:t>
      </w:r>
      <w:r w:rsidRPr="0029795C">
        <w:rPr>
          <w:rFonts w:asciiTheme="minorHAnsi" w:hAnsiTheme="minorHAnsi" w:cstheme="minorHAnsi"/>
          <w:sz w:val="22"/>
          <w:szCs w:val="22"/>
        </w:rPr>
        <w:t>w</w:t>
      </w:r>
      <w:r w:rsidRPr="0029795C">
        <w:rPr>
          <w:rFonts w:asciiTheme="minorHAnsi" w:hAnsiTheme="minorHAnsi" w:cstheme="minorHAnsi"/>
          <w:b/>
          <w:bCs/>
          <w:sz w:val="22"/>
          <w:szCs w:val="22"/>
        </w:rPr>
        <w:t xml:space="preserve"> </w:t>
      </w:r>
      <w:r w:rsidRPr="0029795C">
        <w:rPr>
          <w:rFonts w:asciiTheme="minorHAnsi" w:hAnsiTheme="minorHAnsi" w:cstheme="minorHAnsi"/>
          <w:sz w:val="22"/>
          <w:szCs w:val="22"/>
        </w:rPr>
        <w:t xml:space="preserve">Urzędzie Gminy i Miasta </w:t>
      </w:r>
      <w:r w:rsidR="00432B83">
        <w:rPr>
          <w:rFonts w:asciiTheme="minorHAnsi" w:hAnsiTheme="minorHAnsi" w:cstheme="minorHAnsi"/>
          <w:sz w:val="22"/>
          <w:szCs w:val="22"/>
        </w:rPr>
        <w:t xml:space="preserve">                         </w:t>
      </w:r>
      <w:r w:rsidRPr="0029795C">
        <w:rPr>
          <w:rFonts w:asciiTheme="minorHAnsi" w:hAnsiTheme="minorHAnsi" w:cstheme="minorHAnsi"/>
          <w:sz w:val="22"/>
          <w:szCs w:val="22"/>
        </w:rPr>
        <w:t>w Ozimku</w:t>
      </w:r>
    </w:p>
    <w:p w:rsidR="00A16332" w:rsidRDefault="00A16332" w:rsidP="009811DC">
      <w:pPr>
        <w:spacing w:line="360" w:lineRule="auto"/>
        <w:jc w:val="both"/>
        <w:rPr>
          <w:rFonts w:ascii="Trebuchet MS" w:hAnsi="Trebuchet MS" w:cs="Arial"/>
          <w:b/>
          <w:color w:val="FF0000"/>
        </w:rPr>
      </w:pPr>
      <w:r w:rsidRPr="00C553B7">
        <w:rPr>
          <w:rFonts w:ascii="Trebuchet MS" w:hAnsi="Trebuchet MS" w:cs="Arial"/>
          <w:b/>
        </w:rPr>
        <w:t>Zawartość specyfikacji</w:t>
      </w:r>
      <w:r w:rsidRPr="0029795C">
        <w:rPr>
          <w:rFonts w:ascii="Trebuchet MS" w:hAnsi="Trebuchet MS" w:cs="Arial"/>
          <w:b/>
          <w:color w:val="FF0000"/>
        </w:rPr>
        <w:t>:</w:t>
      </w:r>
    </w:p>
    <w:p w:rsidR="006F720D" w:rsidRDefault="0029795C" w:rsidP="0029795C">
      <w:pPr>
        <w:autoSpaceDE w:val="0"/>
        <w:autoSpaceDN w:val="0"/>
        <w:adjustRightInd w:val="0"/>
        <w:rPr>
          <w:rFonts w:ascii="Trebuchet MS" w:eastAsia="CenturyGothic" w:hAnsi="Trebuchet MS" w:cs="CenturyGothic"/>
          <w:b/>
          <w:sz w:val="22"/>
          <w:szCs w:val="22"/>
        </w:rPr>
      </w:pPr>
      <w:r w:rsidRPr="00C80DB9">
        <w:rPr>
          <w:rFonts w:ascii="Trebuchet MS" w:eastAsia="CenturyGothic" w:hAnsi="Trebuchet MS" w:cs="CenturyGothic"/>
          <w:b/>
          <w:sz w:val="22"/>
          <w:szCs w:val="22"/>
        </w:rPr>
        <w:t xml:space="preserve">Część I: </w:t>
      </w:r>
      <w:r>
        <w:rPr>
          <w:rFonts w:ascii="Trebuchet MS" w:eastAsia="CenturyGothic" w:hAnsi="Trebuchet MS" w:cs="CenturyGothic"/>
          <w:b/>
          <w:sz w:val="22"/>
          <w:szCs w:val="22"/>
        </w:rPr>
        <w:t xml:space="preserve">Postanowienia SIWZ - </w:t>
      </w:r>
      <w:r w:rsidRPr="00C80DB9">
        <w:rPr>
          <w:rFonts w:ascii="Trebuchet MS" w:eastAsia="CenturyGothic" w:hAnsi="Trebuchet MS" w:cs="CenturyGothic"/>
          <w:b/>
          <w:sz w:val="22"/>
          <w:szCs w:val="22"/>
        </w:rPr>
        <w:t>Instrukcja dla Wykonawców</w:t>
      </w:r>
    </w:p>
    <w:p w:rsidR="006F720D" w:rsidRDefault="006F720D" w:rsidP="0029795C">
      <w:pPr>
        <w:autoSpaceDE w:val="0"/>
        <w:autoSpaceDN w:val="0"/>
        <w:adjustRightInd w:val="0"/>
        <w:rPr>
          <w:rFonts w:ascii="Trebuchet MS" w:eastAsia="CenturyGothic" w:hAnsi="Trebuchet MS" w:cs="CenturyGothic"/>
          <w:b/>
          <w:sz w:val="22"/>
          <w:szCs w:val="22"/>
        </w:rPr>
      </w:pPr>
    </w:p>
    <w:p w:rsidR="006F720D" w:rsidRPr="006F720D" w:rsidRDefault="006F720D" w:rsidP="0029795C">
      <w:pPr>
        <w:autoSpaceDE w:val="0"/>
        <w:autoSpaceDN w:val="0"/>
        <w:adjustRightInd w:val="0"/>
        <w:rPr>
          <w:rFonts w:ascii="Trebuchet MS" w:eastAsia="CenturyGothic" w:hAnsi="Trebuchet MS" w:cs="CenturyGothic"/>
          <w:sz w:val="22"/>
          <w:szCs w:val="22"/>
        </w:rPr>
      </w:pPr>
      <w:r>
        <w:rPr>
          <w:rFonts w:ascii="Trebuchet MS" w:eastAsia="CenturyGothic" w:hAnsi="Trebuchet MS" w:cs="CenturyGothic"/>
          <w:b/>
          <w:sz w:val="22"/>
          <w:szCs w:val="22"/>
        </w:rPr>
        <w:t xml:space="preserve">              </w:t>
      </w:r>
      <w:r w:rsidRPr="006F720D">
        <w:rPr>
          <w:rFonts w:ascii="Trebuchet MS" w:eastAsia="CenturyGothic" w:hAnsi="Trebuchet MS" w:cs="CenturyGothic"/>
          <w:sz w:val="22"/>
          <w:szCs w:val="22"/>
        </w:rPr>
        <w:t>Załącznik nr 1 do SIWZ – Szczegółowy opis przedmiotu zamówienia</w:t>
      </w:r>
    </w:p>
    <w:p w:rsidR="0029795C" w:rsidRPr="00C80DB9" w:rsidRDefault="0029795C" w:rsidP="0029795C">
      <w:pPr>
        <w:autoSpaceDE w:val="0"/>
        <w:autoSpaceDN w:val="0"/>
        <w:adjustRightInd w:val="0"/>
        <w:rPr>
          <w:rFonts w:ascii="Trebuchet MS" w:eastAsia="CenturyGothic" w:hAnsi="Trebuchet MS" w:cs="CenturyGothic"/>
          <w:sz w:val="22"/>
          <w:szCs w:val="22"/>
        </w:rPr>
      </w:pPr>
    </w:p>
    <w:p w:rsidR="0029795C" w:rsidRPr="00C80DB9" w:rsidRDefault="0029795C" w:rsidP="0029795C">
      <w:pPr>
        <w:autoSpaceDE w:val="0"/>
        <w:autoSpaceDN w:val="0"/>
        <w:adjustRightInd w:val="0"/>
        <w:rPr>
          <w:rFonts w:ascii="Trebuchet MS" w:eastAsia="CenturyGothic" w:hAnsi="Trebuchet MS" w:cs="CenturyGothic"/>
          <w:b/>
          <w:sz w:val="22"/>
          <w:szCs w:val="22"/>
        </w:rPr>
      </w:pPr>
      <w:r w:rsidRPr="00C80DB9">
        <w:rPr>
          <w:rFonts w:ascii="Trebuchet MS" w:eastAsia="CenturyGothic" w:hAnsi="Trebuchet MS" w:cs="CenturyGothic"/>
          <w:b/>
          <w:sz w:val="22"/>
          <w:szCs w:val="22"/>
        </w:rPr>
        <w:t>Część II: Formularze:</w:t>
      </w:r>
    </w:p>
    <w:p w:rsidR="0029795C" w:rsidRPr="00072FD2" w:rsidRDefault="006F720D" w:rsidP="0029795C">
      <w:pPr>
        <w:autoSpaceDE w:val="0"/>
        <w:autoSpaceDN w:val="0"/>
        <w:adjustRightInd w:val="0"/>
        <w:ind w:left="1080"/>
        <w:jc w:val="both"/>
        <w:rPr>
          <w:rFonts w:ascii="Trebuchet MS" w:eastAsia="CenturyGothic" w:hAnsi="Trebuchet MS" w:cs="CenturyGothic"/>
          <w:sz w:val="22"/>
          <w:szCs w:val="22"/>
        </w:rPr>
      </w:pPr>
      <w:r>
        <w:rPr>
          <w:rFonts w:ascii="Trebuchet MS" w:eastAsia="CenturyGothic" w:hAnsi="Trebuchet MS" w:cs="CenturyGothic"/>
          <w:sz w:val="22"/>
          <w:szCs w:val="22"/>
        </w:rPr>
        <w:t>Załącznik nr 2</w:t>
      </w:r>
      <w:r w:rsidR="0029795C" w:rsidRPr="00072FD2">
        <w:rPr>
          <w:rFonts w:ascii="Trebuchet MS" w:eastAsia="CenturyGothic" w:hAnsi="Trebuchet MS" w:cs="CenturyGothic"/>
          <w:sz w:val="22"/>
          <w:szCs w:val="22"/>
        </w:rPr>
        <w:t xml:space="preserve"> Wzór Formularza Oferty </w:t>
      </w:r>
      <w:r w:rsidR="00632774">
        <w:rPr>
          <w:rFonts w:ascii="Trebuchet MS" w:eastAsia="CenturyGothic" w:hAnsi="Trebuchet MS" w:cs="CenturyGothic"/>
          <w:sz w:val="22"/>
          <w:szCs w:val="22"/>
        </w:rPr>
        <w:t>do SIWZ</w:t>
      </w:r>
    </w:p>
    <w:p w:rsidR="0029795C" w:rsidRPr="00072FD2" w:rsidRDefault="0029795C" w:rsidP="0029795C">
      <w:pPr>
        <w:autoSpaceDE w:val="0"/>
        <w:autoSpaceDN w:val="0"/>
        <w:adjustRightInd w:val="0"/>
        <w:rPr>
          <w:rFonts w:ascii="Trebuchet MS" w:eastAsia="CenturyGothic" w:hAnsi="Trebuchet MS" w:cs="CenturyGothic"/>
          <w:sz w:val="22"/>
          <w:szCs w:val="22"/>
        </w:rPr>
      </w:pPr>
    </w:p>
    <w:p w:rsidR="0029795C" w:rsidRPr="00072FD2" w:rsidRDefault="00A8787A" w:rsidP="0029795C">
      <w:pPr>
        <w:autoSpaceDE w:val="0"/>
        <w:autoSpaceDN w:val="0"/>
        <w:adjustRightInd w:val="0"/>
        <w:ind w:left="1080"/>
        <w:rPr>
          <w:rFonts w:ascii="Trebuchet MS" w:eastAsia="CenturyGothic" w:hAnsi="Trebuchet MS" w:cs="CenturyGothic"/>
          <w:sz w:val="22"/>
          <w:szCs w:val="22"/>
        </w:rPr>
      </w:pPr>
      <w:r>
        <w:rPr>
          <w:rFonts w:ascii="Trebuchet MS" w:eastAsia="CenturyGothic" w:hAnsi="Trebuchet MS" w:cs="CenturyGothic"/>
          <w:sz w:val="22"/>
          <w:szCs w:val="22"/>
        </w:rPr>
        <w:t>Załącznik nr 1</w:t>
      </w:r>
      <w:r w:rsidR="0029795C" w:rsidRPr="00072FD2">
        <w:rPr>
          <w:rFonts w:ascii="Trebuchet MS" w:eastAsia="CenturyGothic" w:hAnsi="Trebuchet MS" w:cs="CenturyGothic"/>
          <w:sz w:val="22"/>
          <w:szCs w:val="22"/>
        </w:rPr>
        <w:t xml:space="preserve"> do oferty – wzór oświadczenia Wykonawcy art. 25a ust 1 dot</w:t>
      </w:r>
      <w:r w:rsidR="0029795C">
        <w:rPr>
          <w:rFonts w:ascii="Trebuchet MS" w:eastAsia="CenturyGothic" w:hAnsi="Trebuchet MS" w:cs="CenturyGothic"/>
          <w:sz w:val="22"/>
          <w:szCs w:val="22"/>
        </w:rPr>
        <w:t>.</w:t>
      </w:r>
      <w:r w:rsidR="0029795C" w:rsidRPr="00072FD2">
        <w:rPr>
          <w:rFonts w:ascii="Trebuchet MS" w:eastAsia="CenturyGothic" w:hAnsi="Trebuchet MS" w:cs="CenturyGothic"/>
          <w:sz w:val="22"/>
          <w:szCs w:val="22"/>
        </w:rPr>
        <w:t xml:space="preserve"> wykluczenia </w:t>
      </w:r>
    </w:p>
    <w:p w:rsidR="0029795C" w:rsidRPr="00072FD2" w:rsidRDefault="0029795C" w:rsidP="0029795C">
      <w:pPr>
        <w:autoSpaceDE w:val="0"/>
        <w:autoSpaceDN w:val="0"/>
        <w:adjustRightInd w:val="0"/>
        <w:ind w:left="1080"/>
        <w:rPr>
          <w:rFonts w:ascii="Trebuchet MS" w:eastAsia="CenturyGothic" w:hAnsi="Trebuchet MS" w:cs="CenturyGothic"/>
          <w:sz w:val="22"/>
          <w:szCs w:val="22"/>
        </w:rPr>
      </w:pPr>
    </w:p>
    <w:p w:rsidR="006F720D" w:rsidRDefault="00A8787A" w:rsidP="006F720D">
      <w:pPr>
        <w:autoSpaceDE w:val="0"/>
        <w:autoSpaceDN w:val="0"/>
        <w:adjustRightInd w:val="0"/>
        <w:ind w:left="1080"/>
        <w:rPr>
          <w:rFonts w:ascii="Trebuchet MS" w:eastAsia="CenturyGothic" w:hAnsi="Trebuchet MS" w:cs="CenturyGothic"/>
          <w:sz w:val="22"/>
          <w:szCs w:val="22"/>
        </w:rPr>
      </w:pPr>
      <w:r>
        <w:rPr>
          <w:rFonts w:ascii="Trebuchet MS" w:eastAsia="CenturyGothic" w:hAnsi="Trebuchet MS" w:cs="CenturyGothic"/>
          <w:sz w:val="22"/>
          <w:szCs w:val="22"/>
        </w:rPr>
        <w:t>Załącznik nr 2</w:t>
      </w:r>
      <w:r w:rsidR="0029795C" w:rsidRPr="00072FD2">
        <w:rPr>
          <w:rFonts w:ascii="Trebuchet MS" w:eastAsia="CenturyGothic" w:hAnsi="Trebuchet MS" w:cs="CenturyGothic"/>
          <w:sz w:val="22"/>
          <w:szCs w:val="22"/>
        </w:rPr>
        <w:t xml:space="preserve"> do oferty – wzór oświadczenia Wykonawcy art. 25a ust 1 dot. spełniania warunków udziału w postępowaniu </w:t>
      </w:r>
    </w:p>
    <w:p w:rsidR="006F720D" w:rsidRDefault="006F720D" w:rsidP="006F720D">
      <w:pPr>
        <w:autoSpaceDE w:val="0"/>
        <w:autoSpaceDN w:val="0"/>
        <w:adjustRightInd w:val="0"/>
        <w:ind w:left="1080"/>
        <w:rPr>
          <w:rFonts w:ascii="Trebuchet MS" w:eastAsia="CenturyGothic" w:hAnsi="Trebuchet MS" w:cs="CenturyGothic"/>
          <w:sz w:val="22"/>
          <w:szCs w:val="22"/>
        </w:rPr>
      </w:pPr>
    </w:p>
    <w:p w:rsidR="006F720D" w:rsidRPr="006F720D" w:rsidRDefault="006F720D" w:rsidP="006F720D">
      <w:pPr>
        <w:autoSpaceDE w:val="0"/>
        <w:autoSpaceDN w:val="0"/>
        <w:adjustRightInd w:val="0"/>
        <w:ind w:left="1080"/>
        <w:jc w:val="both"/>
        <w:rPr>
          <w:rFonts w:ascii="Trebuchet MS" w:eastAsia="CenturyGothic" w:hAnsi="Trebuchet MS" w:cs="CenturyGothic"/>
          <w:sz w:val="22"/>
          <w:szCs w:val="22"/>
        </w:rPr>
      </w:pPr>
      <w:r>
        <w:rPr>
          <w:rFonts w:ascii="Trebuchet MS" w:eastAsia="CenturyGothic" w:hAnsi="Trebuchet MS" w:cs="CenturyGothic"/>
          <w:sz w:val="22"/>
          <w:szCs w:val="22"/>
        </w:rPr>
        <w:t>Załącznik</w:t>
      </w:r>
      <w:r w:rsidR="00A8787A">
        <w:rPr>
          <w:rFonts w:ascii="Trebuchet MS" w:eastAsia="CenturyGothic" w:hAnsi="Trebuchet MS" w:cs="CenturyGothic"/>
          <w:sz w:val="22"/>
          <w:szCs w:val="22"/>
        </w:rPr>
        <w:t xml:space="preserve"> nr 3</w:t>
      </w:r>
      <w:r>
        <w:rPr>
          <w:rFonts w:ascii="Trebuchet MS" w:eastAsia="CenturyGothic" w:hAnsi="Trebuchet MS" w:cs="CenturyGothic"/>
          <w:sz w:val="22"/>
          <w:szCs w:val="22"/>
        </w:rPr>
        <w:t xml:space="preserve"> do ofert – </w:t>
      </w:r>
      <w:r w:rsidRPr="00EC3B3D">
        <w:rPr>
          <w:rFonts w:ascii="Arial" w:hAnsi="Arial" w:cs="Arial"/>
          <w:caps/>
        </w:rPr>
        <w:t>formularz jednolitego europejskiego dokumentu zamówienia</w:t>
      </w:r>
      <w:r>
        <w:rPr>
          <w:rFonts w:ascii="Arial" w:hAnsi="Arial" w:cs="Arial"/>
          <w:caps/>
        </w:rPr>
        <w:t xml:space="preserve"> (JEDZ)</w:t>
      </w:r>
    </w:p>
    <w:p w:rsidR="0029795C" w:rsidRPr="00072FD2" w:rsidRDefault="0029795C" w:rsidP="0029795C">
      <w:pPr>
        <w:autoSpaceDE w:val="0"/>
        <w:autoSpaceDN w:val="0"/>
        <w:adjustRightInd w:val="0"/>
        <w:rPr>
          <w:rFonts w:ascii="Trebuchet MS" w:eastAsia="CenturyGothic" w:hAnsi="Trebuchet MS" w:cs="CenturyGothic"/>
          <w:sz w:val="22"/>
          <w:szCs w:val="22"/>
        </w:rPr>
      </w:pPr>
    </w:p>
    <w:p w:rsidR="0029795C" w:rsidRDefault="00A8787A" w:rsidP="00533FBD">
      <w:pPr>
        <w:autoSpaceDE w:val="0"/>
        <w:autoSpaceDN w:val="0"/>
        <w:adjustRightInd w:val="0"/>
        <w:spacing w:line="360" w:lineRule="auto"/>
        <w:ind w:left="1080"/>
        <w:rPr>
          <w:rFonts w:ascii="Trebuchet MS" w:eastAsia="CenturyGothic" w:hAnsi="Trebuchet MS" w:cs="CenturyGothic"/>
          <w:sz w:val="22"/>
          <w:szCs w:val="22"/>
        </w:rPr>
      </w:pPr>
      <w:r>
        <w:rPr>
          <w:rFonts w:ascii="Trebuchet MS" w:eastAsia="CenturyGothic" w:hAnsi="Trebuchet MS" w:cs="CenturyGothic"/>
          <w:sz w:val="22"/>
          <w:szCs w:val="22"/>
        </w:rPr>
        <w:t>Załącznik nr 4</w:t>
      </w:r>
      <w:r w:rsidR="0029795C" w:rsidRPr="00072FD2">
        <w:rPr>
          <w:rFonts w:ascii="Trebuchet MS" w:eastAsia="CenturyGothic" w:hAnsi="Trebuchet MS" w:cs="CenturyGothic"/>
          <w:sz w:val="22"/>
          <w:szCs w:val="22"/>
        </w:rPr>
        <w:t xml:space="preserve"> do oferty – wzór wykazu </w:t>
      </w:r>
      <w:r w:rsidR="0029795C">
        <w:rPr>
          <w:rFonts w:ascii="Trebuchet MS" w:eastAsia="CenturyGothic" w:hAnsi="Trebuchet MS" w:cs="CenturyGothic"/>
          <w:sz w:val="22"/>
          <w:szCs w:val="22"/>
        </w:rPr>
        <w:t>usług</w:t>
      </w:r>
    </w:p>
    <w:p w:rsidR="00632774" w:rsidRDefault="00632774" w:rsidP="00533FBD">
      <w:pPr>
        <w:autoSpaceDE w:val="0"/>
        <w:autoSpaceDN w:val="0"/>
        <w:adjustRightInd w:val="0"/>
        <w:spacing w:line="360" w:lineRule="auto"/>
        <w:ind w:left="1080"/>
        <w:rPr>
          <w:rFonts w:ascii="Trebuchet MS" w:eastAsia="CenturyGothic" w:hAnsi="Trebuchet MS" w:cs="CenturyGothic"/>
          <w:sz w:val="22"/>
          <w:szCs w:val="22"/>
        </w:rPr>
      </w:pPr>
      <w:r>
        <w:rPr>
          <w:rFonts w:ascii="Trebuchet MS" w:eastAsia="CenturyGothic" w:hAnsi="Trebuchet MS" w:cs="CenturyGothic"/>
          <w:sz w:val="22"/>
          <w:szCs w:val="22"/>
        </w:rPr>
        <w:t>Załącznik nr 5 do oferty – wykaz narzędzi</w:t>
      </w:r>
    </w:p>
    <w:p w:rsidR="00632774" w:rsidRPr="00072FD2" w:rsidRDefault="00632774" w:rsidP="00533FBD">
      <w:pPr>
        <w:autoSpaceDE w:val="0"/>
        <w:autoSpaceDN w:val="0"/>
        <w:adjustRightInd w:val="0"/>
        <w:spacing w:line="360" w:lineRule="auto"/>
        <w:ind w:left="1080"/>
        <w:rPr>
          <w:rFonts w:ascii="Trebuchet MS" w:eastAsia="CenturyGothic" w:hAnsi="Trebuchet MS" w:cs="CenturyGothic"/>
          <w:sz w:val="22"/>
          <w:szCs w:val="22"/>
        </w:rPr>
      </w:pPr>
      <w:r>
        <w:rPr>
          <w:rFonts w:ascii="Trebuchet MS" w:eastAsia="CenturyGothic" w:hAnsi="Trebuchet MS" w:cs="CenturyGothic"/>
          <w:sz w:val="22"/>
          <w:szCs w:val="22"/>
        </w:rPr>
        <w:t>Załącznik nr 6 do oferty – wykaz osób</w:t>
      </w:r>
    </w:p>
    <w:p w:rsidR="0029795C" w:rsidRPr="00072FD2" w:rsidRDefault="0029795C" w:rsidP="006F720D">
      <w:pPr>
        <w:autoSpaceDE w:val="0"/>
        <w:autoSpaceDN w:val="0"/>
        <w:adjustRightInd w:val="0"/>
        <w:rPr>
          <w:rFonts w:ascii="Trebuchet MS" w:eastAsia="CenturyGothic" w:hAnsi="Trebuchet MS" w:cs="CenturyGothic"/>
          <w:sz w:val="22"/>
          <w:szCs w:val="22"/>
        </w:rPr>
      </w:pPr>
    </w:p>
    <w:p w:rsidR="0029795C" w:rsidRPr="00072FD2" w:rsidRDefault="0029795C" w:rsidP="0029795C">
      <w:pPr>
        <w:pStyle w:val="pkt"/>
        <w:spacing w:before="0" w:after="0" w:line="240" w:lineRule="auto"/>
        <w:ind w:left="0" w:firstLine="0"/>
        <w:rPr>
          <w:rFonts w:ascii="Trebuchet MS" w:hAnsi="Trebuchet MS" w:cs="Tahoma"/>
          <w:b/>
          <w:iCs/>
          <w:sz w:val="22"/>
          <w:szCs w:val="22"/>
        </w:rPr>
      </w:pPr>
      <w:r w:rsidRPr="00072FD2">
        <w:rPr>
          <w:rFonts w:ascii="Trebuchet MS" w:eastAsia="CenturyGothic" w:hAnsi="Trebuchet MS" w:cs="CenturyGothic"/>
          <w:b/>
          <w:sz w:val="22"/>
          <w:szCs w:val="22"/>
        </w:rPr>
        <w:t>Część III: Projekt umowy</w:t>
      </w:r>
    </w:p>
    <w:p w:rsidR="0029795C" w:rsidRPr="00072FD2" w:rsidRDefault="0029795C" w:rsidP="0029795C">
      <w:pPr>
        <w:pStyle w:val="pkt"/>
        <w:spacing w:before="0" w:after="0" w:line="240" w:lineRule="auto"/>
        <w:ind w:left="0" w:firstLine="0"/>
        <w:rPr>
          <w:rFonts w:ascii="Trebuchet MS" w:hAnsi="Trebuchet MS" w:cs="Tahoma"/>
          <w:iCs/>
          <w:sz w:val="22"/>
          <w:szCs w:val="22"/>
        </w:rPr>
      </w:pPr>
    </w:p>
    <w:p w:rsidR="003443F1" w:rsidRPr="006F720D" w:rsidRDefault="0029795C" w:rsidP="006F720D">
      <w:pPr>
        <w:pStyle w:val="pkt"/>
        <w:spacing w:before="0" w:after="0" w:line="240" w:lineRule="auto"/>
        <w:ind w:left="0" w:firstLine="0"/>
        <w:rPr>
          <w:rFonts w:ascii="Trebuchet MS" w:hAnsi="Trebuchet MS" w:cs="Tahoma"/>
          <w:iCs/>
          <w:sz w:val="22"/>
          <w:szCs w:val="22"/>
        </w:rPr>
      </w:pPr>
      <w:r>
        <w:rPr>
          <w:rFonts w:ascii="Trebuchet MS" w:hAnsi="Trebuchet MS" w:cs="Tahoma"/>
          <w:iCs/>
          <w:sz w:val="22"/>
          <w:szCs w:val="22"/>
        </w:rPr>
        <w:t>Umowa nr ZP.272.03</w:t>
      </w:r>
      <w:r w:rsidRPr="00072FD2">
        <w:rPr>
          <w:rFonts w:ascii="Trebuchet MS" w:hAnsi="Trebuchet MS" w:cs="Tahoma"/>
          <w:iCs/>
          <w:sz w:val="22"/>
          <w:szCs w:val="22"/>
        </w:rPr>
        <w:t>.2017.KS</w:t>
      </w:r>
    </w:p>
    <w:p w:rsidR="006E5D60" w:rsidRPr="006F720D" w:rsidRDefault="00A16332" w:rsidP="006F720D">
      <w:pPr>
        <w:spacing w:line="360" w:lineRule="auto"/>
        <w:ind w:left="4956" w:firstLine="708"/>
        <w:rPr>
          <w:rFonts w:ascii="Trebuchet MS" w:hAnsi="Trebuchet MS" w:cs="Arial"/>
          <w:b/>
        </w:rPr>
      </w:pPr>
      <w:r w:rsidRPr="00FF0DB3">
        <w:rPr>
          <w:rFonts w:ascii="Trebuchet MS" w:hAnsi="Trebuchet MS" w:cs="Arial"/>
          <w:b/>
        </w:rPr>
        <w:t>Zatwierdzona przez:</w:t>
      </w:r>
    </w:p>
    <w:p w:rsidR="00EA378E" w:rsidRPr="00FF0DB3" w:rsidRDefault="009F1C78" w:rsidP="009811DC">
      <w:pPr>
        <w:spacing w:line="360" w:lineRule="auto"/>
        <w:ind w:left="4956" w:firstLine="709"/>
        <w:jc w:val="both"/>
        <w:rPr>
          <w:rFonts w:ascii="Trebuchet MS" w:hAnsi="Trebuchet MS" w:cs="Arial"/>
        </w:rPr>
      </w:pPr>
      <w:r>
        <w:rPr>
          <w:rFonts w:ascii="Trebuchet MS" w:hAnsi="Trebuchet MS" w:cs="Arial"/>
        </w:rPr>
        <w:t>07</w:t>
      </w:r>
      <w:r w:rsidR="006F720D">
        <w:rPr>
          <w:rFonts w:ascii="Trebuchet MS" w:hAnsi="Trebuchet MS" w:cs="Arial"/>
        </w:rPr>
        <w:t>.11.2017r.</w:t>
      </w:r>
      <w:r w:rsidR="00EA378E" w:rsidRPr="00FF0DB3">
        <w:rPr>
          <w:rFonts w:ascii="Trebuchet MS" w:hAnsi="Trebuchet MS" w:cs="Arial"/>
        </w:rPr>
        <w:t>…………………………………</w:t>
      </w:r>
      <w:r w:rsidR="006F720D">
        <w:rPr>
          <w:rFonts w:ascii="Trebuchet MS" w:hAnsi="Trebuchet MS" w:cs="Arial"/>
        </w:rPr>
        <w:t>……</w:t>
      </w:r>
    </w:p>
    <w:p w:rsidR="00EA378E" w:rsidRPr="00CC1536" w:rsidRDefault="00EA378E" w:rsidP="009811DC">
      <w:pPr>
        <w:spacing w:line="360" w:lineRule="auto"/>
        <w:ind w:left="4956" w:firstLine="708"/>
        <w:jc w:val="both"/>
        <w:rPr>
          <w:rFonts w:ascii="Trebuchet MS" w:hAnsi="Trebuchet MS" w:cs="Arial"/>
          <w:sz w:val="16"/>
          <w:szCs w:val="16"/>
        </w:rPr>
      </w:pPr>
      <w:r w:rsidRPr="00CC1536">
        <w:rPr>
          <w:rFonts w:ascii="Trebuchet MS" w:hAnsi="Trebuchet MS" w:cs="Arial"/>
          <w:sz w:val="16"/>
          <w:szCs w:val="16"/>
        </w:rPr>
        <w:t>(</w:t>
      </w:r>
      <w:r w:rsidR="006F720D">
        <w:rPr>
          <w:rFonts w:ascii="Trebuchet MS" w:hAnsi="Trebuchet MS" w:cs="Arial"/>
          <w:sz w:val="16"/>
          <w:szCs w:val="16"/>
        </w:rPr>
        <w:t xml:space="preserve">data i </w:t>
      </w:r>
      <w:r w:rsidRPr="00CC1536">
        <w:rPr>
          <w:rFonts w:ascii="Trebuchet MS" w:hAnsi="Trebuchet MS" w:cs="Arial"/>
          <w:sz w:val="16"/>
          <w:szCs w:val="16"/>
        </w:rPr>
        <w:t>podpis Kierownika Zamawiającego</w:t>
      </w:r>
    </w:p>
    <w:p w:rsidR="004956A7" w:rsidRPr="00FF0DB3" w:rsidRDefault="004956A7" w:rsidP="009811DC">
      <w:pPr>
        <w:spacing w:line="360" w:lineRule="auto"/>
        <w:ind w:left="4956" w:firstLine="708"/>
        <w:jc w:val="both"/>
        <w:rPr>
          <w:rFonts w:ascii="Trebuchet MS" w:hAnsi="Trebuchet MS" w:cs="Arial"/>
          <w:b/>
        </w:rPr>
      </w:pPr>
      <w:r w:rsidRPr="00CC1536">
        <w:rPr>
          <w:rFonts w:ascii="Trebuchet MS" w:hAnsi="Trebuchet MS" w:cs="Arial"/>
          <w:sz w:val="16"/>
          <w:szCs w:val="16"/>
        </w:rPr>
        <w:t>l</w:t>
      </w:r>
      <w:r w:rsidR="00EA378E" w:rsidRPr="00CC1536">
        <w:rPr>
          <w:rFonts w:ascii="Trebuchet MS" w:hAnsi="Trebuchet MS" w:cs="Arial"/>
          <w:sz w:val="16"/>
          <w:szCs w:val="16"/>
        </w:rPr>
        <w:t>ub osoby upoważnionej)</w:t>
      </w:r>
      <w:r w:rsidR="00EA3B2E" w:rsidRPr="00FF0DB3">
        <w:rPr>
          <w:rFonts w:ascii="Trebuchet MS" w:hAnsi="Trebuchet MS" w:cs="Arial"/>
          <w:b/>
        </w:rPr>
        <w:br w:type="page"/>
      </w:r>
    </w:p>
    <w:sdt>
      <w:sdtPr>
        <w:rPr>
          <w:rFonts w:ascii="Times New Roman" w:hAnsi="Times New Roman"/>
          <w:b w:val="0"/>
          <w:bCs w:val="0"/>
          <w:color w:val="auto"/>
          <w:sz w:val="20"/>
          <w:szCs w:val="20"/>
          <w:lang w:eastAsia="pl-PL"/>
        </w:rPr>
        <w:id w:val="-1142112736"/>
        <w:docPartObj>
          <w:docPartGallery w:val="Table of Contents"/>
          <w:docPartUnique/>
        </w:docPartObj>
      </w:sdtPr>
      <w:sdtContent>
        <w:p w:rsidR="00CD5CDA" w:rsidRDefault="00CD5CDA">
          <w:pPr>
            <w:pStyle w:val="Nagwekspisutreci"/>
          </w:pPr>
          <w:r>
            <w:t>Spis treści</w:t>
          </w:r>
        </w:p>
        <w:p w:rsidR="0099771F" w:rsidRDefault="00CD5CDA">
          <w:pPr>
            <w:pStyle w:val="Spistreci3"/>
            <w:tabs>
              <w:tab w:val="right" w:leader="dot" w:pos="9232"/>
            </w:tabs>
            <w:rPr>
              <w:rFonts w:asciiTheme="minorHAnsi" w:eastAsiaTheme="minorEastAsia" w:hAnsiTheme="minorHAnsi" w:cstheme="minorBidi"/>
              <w:noProof/>
              <w:sz w:val="22"/>
              <w:szCs w:val="22"/>
            </w:rPr>
          </w:pPr>
          <w:r w:rsidRPr="00CD5CDA">
            <w:rPr>
              <w:rFonts w:ascii="Trebuchet MS" w:hAnsi="Trebuchet MS"/>
              <w:sz w:val="18"/>
              <w:szCs w:val="18"/>
            </w:rPr>
            <w:fldChar w:fldCharType="begin"/>
          </w:r>
          <w:r w:rsidRPr="00CD5CDA">
            <w:rPr>
              <w:rFonts w:ascii="Trebuchet MS" w:hAnsi="Trebuchet MS"/>
              <w:sz w:val="18"/>
              <w:szCs w:val="18"/>
            </w:rPr>
            <w:instrText xml:space="preserve"> TOC \o "1-3" \h \z \u </w:instrText>
          </w:r>
          <w:r w:rsidRPr="00CD5CDA">
            <w:rPr>
              <w:rFonts w:ascii="Trebuchet MS" w:hAnsi="Trebuchet MS"/>
              <w:sz w:val="18"/>
              <w:szCs w:val="18"/>
            </w:rPr>
            <w:fldChar w:fldCharType="separate"/>
          </w:r>
          <w:hyperlink w:anchor="_Toc497465779" w:history="1">
            <w:r w:rsidR="0099771F" w:rsidRPr="0018364D">
              <w:rPr>
                <w:rStyle w:val="Hipercze"/>
                <w:noProof/>
              </w:rPr>
              <w:t>ROZDZIAŁ I.ZAMAWIAJĄCY (NAZWA I ADRES)</w:t>
            </w:r>
            <w:r w:rsidR="0099771F">
              <w:rPr>
                <w:noProof/>
                <w:webHidden/>
              </w:rPr>
              <w:tab/>
            </w:r>
            <w:r w:rsidR="0099771F">
              <w:rPr>
                <w:noProof/>
                <w:webHidden/>
              </w:rPr>
              <w:fldChar w:fldCharType="begin"/>
            </w:r>
            <w:r w:rsidR="0099771F">
              <w:rPr>
                <w:noProof/>
                <w:webHidden/>
              </w:rPr>
              <w:instrText xml:space="preserve"> PAGEREF _Toc497465779 \h </w:instrText>
            </w:r>
            <w:r w:rsidR="0099771F">
              <w:rPr>
                <w:noProof/>
                <w:webHidden/>
              </w:rPr>
            </w:r>
            <w:r w:rsidR="0099771F">
              <w:rPr>
                <w:noProof/>
                <w:webHidden/>
              </w:rPr>
              <w:fldChar w:fldCharType="separate"/>
            </w:r>
            <w:r w:rsidR="009F1C78">
              <w:rPr>
                <w:noProof/>
                <w:webHidden/>
              </w:rPr>
              <w:t>3</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0" w:history="1">
            <w:r w:rsidR="0099771F" w:rsidRPr="0018364D">
              <w:rPr>
                <w:rStyle w:val="Hipercze"/>
                <w:noProof/>
              </w:rPr>
              <w:t>ROZDZIAŁ II.TRYB UDZIELENIA ZAMÓWIENIA PUBLICZNEGO</w:t>
            </w:r>
            <w:r w:rsidR="0099771F">
              <w:rPr>
                <w:noProof/>
                <w:webHidden/>
              </w:rPr>
              <w:tab/>
            </w:r>
            <w:r w:rsidR="0099771F">
              <w:rPr>
                <w:noProof/>
                <w:webHidden/>
              </w:rPr>
              <w:fldChar w:fldCharType="begin"/>
            </w:r>
            <w:r w:rsidR="0099771F">
              <w:rPr>
                <w:noProof/>
                <w:webHidden/>
              </w:rPr>
              <w:instrText xml:space="preserve"> PAGEREF _Toc497465780 \h </w:instrText>
            </w:r>
            <w:r w:rsidR="0099771F">
              <w:rPr>
                <w:noProof/>
                <w:webHidden/>
              </w:rPr>
            </w:r>
            <w:r w:rsidR="0099771F">
              <w:rPr>
                <w:noProof/>
                <w:webHidden/>
              </w:rPr>
              <w:fldChar w:fldCharType="separate"/>
            </w:r>
            <w:r w:rsidR="009F1C78">
              <w:rPr>
                <w:noProof/>
                <w:webHidden/>
              </w:rPr>
              <w:t>3</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1" w:history="1">
            <w:r w:rsidR="0099771F" w:rsidRPr="0018364D">
              <w:rPr>
                <w:rStyle w:val="Hipercze"/>
                <w:noProof/>
              </w:rPr>
              <w:t>ROZDZIAŁ III.OPIS PRZEDMIOTU ZAMÓWIENIA</w:t>
            </w:r>
            <w:r w:rsidR="0099771F">
              <w:rPr>
                <w:noProof/>
                <w:webHidden/>
              </w:rPr>
              <w:tab/>
            </w:r>
            <w:r w:rsidR="0099771F">
              <w:rPr>
                <w:noProof/>
                <w:webHidden/>
              </w:rPr>
              <w:fldChar w:fldCharType="begin"/>
            </w:r>
            <w:r w:rsidR="0099771F">
              <w:rPr>
                <w:noProof/>
                <w:webHidden/>
              </w:rPr>
              <w:instrText xml:space="preserve"> PAGEREF _Toc497465781 \h </w:instrText>
            </w:r>
            <w:r w:rsidR="0099771F">
              <w:rPr>
                <w:noProof/>
                <w:webHidden/>
              </w:rPr>
            </w:r>
            <w:r w:rsidR="0099771F">
              <w:rPr>
                <w:noProof/>
                <w:webHidden/>
              </w:rPr>
              <w:fldChar w:fldCharType="separate"/>
            </w:r>
            <w:r w:rsidR="009F1C78">
              <w:rPr>
                <w:noProof/>
                <w:webHidden/>
              </w:rPr>
              <w:t>3</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2" w:history="1">
            <w:r w:rsidR="0099771F" w:rsidRPr="0018364D">
              <w:rPr>
                <w:rStyle w:val="Hipercze"/>
                <w:noProof/>
              </w:rPr>
              <w:t>ROZDZIAŁ IV. INFORMACJA NA TEMAT CZĘŚCI ZAMÓWIENIA I MOŻLIWOŚCI SKŁADANIA OFERT CZĘŚCIOWYCH</w:t>
            </w:r>
            <w:r w:rsidR="0099771F">
              <w:rPr>
                <w:noProof/>
                <w:webHidden/>
              </w:rPr>
              <w:tab/>
            </w:r>
            <w:r w:rsidR="0099771F">
              <w:rPr>
                <w:noProof/>
                <w:webHidden/>
              </w:rPr>
              <w:fldChar w:fldCharType="begin"/>
            </w:r>
            <w:r w:rsidR="0099771F">
              <w:rPr>
                <w:noProof/>
                <w:webHidden/>
              </w:rPr>
              <w:instrText xml:space="preserve"> PAGEREF _Toc497465782 \h </w:instrText>
            </w:r>
            <w:r w:rsidR="0099771F">
              <w:rPr>
                <w:noProof/>
                <w:webHidden/>
              </w:rPr>
            </w:r>
            <w:r w:rsidR="0099771F">
              <w:rPr>
                <w:noProof/>
                <w:webHidden/>
              </w:rPr>
              <w:fldChar w:fldCharType="separate"/>
            </w:r>
            <w:r w:rsidR="009F1C78">
              <w:rPr>
                <w:noProof/>
                <w:webHidden/>
              </w:rPr>
              <w:t>4</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3" w:history="1">
            <w:r w:rsidR="0099771F" w:rsidRPr="0018364D">
              <w:rPr>
                <w:rStyle w:val="Hipercze"/>
                <w:noProof/>
              </w:rPr>
              <w:t>ROZDZIAŁ V. INFORMACJA NA TEMAT MOŻLIWOŚCI SKŁADANIA OFERT WARIANTOWYCH</w:t>
            </w:r>
            <w:r w:rsidR="0099771F">
              <w:rPr>
                <w:noProof/>
                <w:webHidden/>
              </w:rPr>
              <w:tab/>
            </w:r>
            <w:r w:rsidR="0099771F">
              <w:rPr>
                <w:noProof/>
                <w:webHidden/>
              </w:rPr>
              <w:fldChar w:fldCharType="begin"/>
            </w:r>
            <w:r w:rsidR="0099771F">
              <w:rPr>
                <w:noProof/>
                <w:webHidden/>
              </w:rPr>
              <w:instrText xml:space="preserve"> PAGEREF _Toc497465783 \h </w:instrText>
            </w:r>
            <w:r w:rsidR="0099771F">
              <w:rPr>
                <w:noProof/>
                <w:webHidden/>
              </w:rPr>
            </w:r>
            <w:r w:rsidR="0099771F">
              <w:rPr>
                <w:noProof/>
                <w:webHidden/>
              </w:rPr>
              <w:fldChar w:fldCharType="separate"/>
            </w:r>
            <w:r w:rsidR="009F1C78">
              <w:rPr>
                <w:noProof/>
                <w:webHidden/>
              </w:rPr>
              <w:t>4</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4" w:history="1">
            <w:r w:rsidR="0099771F" w:rsidRPr="0018364D">
              <w:rPr>
                <w:rStyle w:val="Hipercze"/>
                <w:noProof/>
              </w:rPr>
              <w:t>ROZDZIAŁ VI. INFORMACJA NA TEMAT PRZEWIDYWANYCH ZAMÓWIEŃ POLEGAJĄCYCH NA POWTÓRZENIU PODOBNYCH USŁUG</w:t>
            </w:r>
            <w:r w:rsidR="0099771F">
              <w:rPr>
                <w:noProof/>
                <w:webHidden/>
              </w:rPr>
              <w:tab/>
            </w:r>
            <w:r w:rsidR="0099771F">
              <w:rPr>
                <w:noProof/>
                <w:webHidden/>
              </w:rPr>
              <w:fldChar w:fldCharType="begin"/>
            </w:r>
            <w:r w:rsidR="0099771F">
              <w:rPr>
                <w:noProof/>
                <w:webHidden/>
              </w:rPr>
              <w:instrText xml:space="preserve"> PAGEREF _Toc497465784 \h </w:instrText>
            </w:r>
            <w:r w:rsidR="0099771F">
              <w:rPr>
                <w:noProof/>
                <w:webHidden/>
              </w:rPr>
            </w:r>
            <w:r w:rsidR="0099771F">
              <w:rPr>
                <w:noProof/>
                <w:webHidden/>
              </w:rPr>
              <w:fldChar w:fldCharType="separate"/>
            </w:r>
            <w:r w:rsidR="009F1C78">
              <w:rPr>
                <w:noProof/>
                <w:webHidden/>
              </w:rPr>
              <w:t>5</w:t>
            </w:r>
            <w:r w:rsidR="0099771F">
              <w:rPr>
                <w:noProof/>
                <w:webHidden/>
              </w:rPr>
              <w:fldChar w:fldCharType="end"/>
            </w:r>
          </w:hyperlink>
        </w:p>
        <w:p w:rsidR="0099771F" w:rsidRDefault="00533FBD">
          <w:pPr>
            <w:pStyle w:val="Spistreci3"/>
            <w:tabs>
              <w:tab w:val="left" w:pos="2047"/>
              <w:tab w:val="right" w:leader="dot" w:pos="9232"/>
            </w:tabs>
            <w:rPr>
              <w:rFonts w:asciiTheme="minorHAnsi" w:eastAsiaTheme="minorEastAsia" w:hAnsiTheme="minorHAnsi" w:cstheme="minorBidi"/>
              <w:noProof/>
              <w:sz w:val="22"/>
              <w:szCs w:val="22"/>
            </w:rPr>
          </w:pPr>
          <w:hyperlink w:anchor="_Toc497465785" w:history="1">
            <w:r w:rsidR="0099771F" w:rsidRPr="0018364D">
              <w:rPr>
                <w:rStyle w:val="Hipercze"/>
                <w:noProof/>
              </w:rPr>
              <w:t>ROZDZIAŁ VII. MAKSYMALNA LICZBA WYKONAWCÓW, Z KTÓRYMI ZAMAWIAJĄCY ZAWRZE UMOWĘ RAMOWĄ</w:t>
            </w:r>
            <w:r w:rsidR="0099771F">
              <w:rPr>
                <w:noProof/>
                <w:webHidden/>
              </w:rPr>
              <w:tab/>
            </w:r>
            <w:r w:rsidR="0099771F">
              <w:rPr>
                <w:noProof/>
                <w:webHidden/>
              </w:rPr>
              <w:fldChar w:fldCharType="begin"/>
            </w:r>
            <w:r w:rsidR="0099771F">
              <w:rPr>
                <w:noProof/>
                <w:webHidden/>
              </w:rPr>
              <w:instrText xml:space="preserve"> PAGEREF _Toc497465785 \h </w:instrText>
            </w:r>
            <w:r w:rsidR="0099771F">
              <w:rPr>
                <w:noProof/>
                <w:webHidden/>
              </w:rPr>
            </w:r>
            <w:r w:rsidR="0099771F">
              <w:rPr>
                <w:noProof/>
                <w:webHidden/>
              </w:rPr>
              <w:fldChar w:fldCharType="separate"/>
            </w:r>
            <w:r w:rsidR="009F1C78">
              <w:rPr>
                <w:noProof/>
                <w:webHidden/>
              </w:rPr>
              <w:t>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6" w:history="1">
            <w:r w:rsidR="0099771F" w:rsidRPr="0018364D">
              <w:rPr>
                <w:rStyle w:val="Hipercze"/>
                <w:noProof/>
              </w:rPr>
              <w:t>ROZDZIAŁ VIII. INFORMACJE NA TEMAT AUKCJI ELEKTRONICZNEJ</w:t>
            </w:r>
            <w:r w:rsidR="0099771F">
              <w:rPr>
                <w:noProof/>
                <w:webHidden/>
              </w:rPr>
              <w:tab/>
            </w:r>
            <w:r w:rsidR="0099771F">
              <w:rPr>
                <w:noProof/>
                <w:webHidden/>
              </w:rPr>
              <w:fldChar w:fldCharType="begin"/>
            </w:r>
            <w:r w:rsidR="0099771F">
              <w:rPr>
                <w:noProof/>
                <w:webHidden/>
              </w:rPr>
              <w:instrText xml:space="preserve"> PAGEREF _Toc497465786 \h </w:instrText>
            </w:r>
            <w:r w:rsidR="0099771F">
              <w:rPr>
                <w:noProof/>
                <w:webHidden/>
              </w:rPr>
            </w:r>
            <w:r w:rsidR="0099771F">
              <w:rPr>
                <w:noProof/>
                <w:webHidden/>
              </w:rPr>
              <w:fldChar w:fldCharType="separate"/>
            </w:r>
            <w:r w:rsidR="009F1C78">
              <w:rPr>
                <w:noProof/>
                <w:webHidden/>
              </w:rPr>
              <w:t>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7" w:history="1">
            <w:r w:rsidR="0099771F" w:rsidRPr="0018364D">
              <w:rPr>
                <w:rStyle w:val="Hipercze"/>
                <w:noProof/>
              </w:rPr>
              <w:t>ROZDZIAŁ IX. INFORMACJA W SPRAWIE ZWROTU KOSZTÓW W POSTĘPOWANIU</w:t>
            </w:r>
            <w:r w:rsidR="0099771F">
              <w:rPr>
                <w:noProof/>
                <w:webHidden/>
              </w:rPr>
              <w:tab/>
            </w:r>
            <w:r w:rsidR="0099771F">
              <w:rPr>
                <w:noProof/>
                <w:webHidden/>
              </w:rPr>
              <w:fldChar w:fldCharType="begin"/>
            </w:r>
            <w:r w:rsidR="0099771F">
              <w:rPr>
                <w:noProof/>
                <w:webHidden/>
              </w:rPr>
              <w:instrText xml:space="preserve"> PAGEREF _Toc497465787 \h </w:instrText>
            </w:r>
            <w:r w:rsidR="0099771F">
              <w:rPr>
                <w:noProof/>
                <w:webHidden/>
              </w:rPr>
            </w:r>
            <w:r w:rsidR="0099771F">
              <w:rPr>
                <w:noProof/>
                <w:webHidden/>
              </w:rPr>
              <w:fldChar w:fldCharType="separate"/>
            </w:r>
            <w:r w:rsidR="009F1C78">
              <w:rPr>
                <w:noProof/>
                <w:webHidden/>
              </w:rPr>
              <w:t>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8" w:history="1">
            <w:r w:rsidR="0099771F" w:rsidRPr="0018364D">
              <w:rPr>
                <w:rStyle w:val="Hipercze"/>
                <w:noProof/>
              </w:rPr>
              <w:t>ROZDZIAŁ X. INFORMACJA NA TEMAT MOŻLIWOŚCI SKŁADANIA OFERTY WSPÓLNEJ (PRZEZ DWA LUB WIĘCEJ PODMIOTÓW)</w:t>
            </w:r>
            <w:r w:rsidR="0099771F">
              <w:rPr>
                <w:noProof/>
                <w:webHidden/>
              </w:rPr>
              <w:tab/>
            </w:r>
            <w:r w:rsidR="0099771F">
              <w:rPr>
                <w:noProof/>
                <w:webHidden/>
              </w:rPr>
              <w:fldChar w:fldCharType="begin"/>
            </w:r>
            <w:r w:rsidR="0099771F">
              <w:rPr>
                <w:noProof/>
                <w:webHidden/>
              </w:rPr>
              <w:instrText xml:space="preserve"> PAGEREF _Toc497465788 \h </w:instrText>
            </w:r>
            <w:r w:rsidR="0099771F">
              <w:rPr>
                <w:noProof/>
                <w:webHidden/>
              </w:rPr>
            </w:r>
            <w:r w:rsidR="0099771F">
              <w:rPr>
                <w:noProof/>
                <w:webHidden/>
              </w:rPr>
              <w:fldChar w:fldCharType="separate"/>
            </w:r>
            <w:r w:rsidR="009F1C78">
              <w:rPr>
                <w:noProof/>
                <w:webHidden/>
              </w:rPr>
              <w:t>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89" w:history="1">
            <w:r w:rsidR="0099771F" w:rsidRPr="0018364D">
              <w:rPr>
                <w:rStyle w:val="Hipercze"/>
                <w:noProof/>
              </w:rPr>
              <w:t>ROZDZIAŁ XI. INFORMACJA NA TEMAT PODWYKONAWCÓW</w:t>
            </w:r>
            <w:r w:rsidR="0099771F">
              <w:rPr>
                <w:noProof/>
                <w:webHidden/>
              </w:rPr>
              <w:tab/>
            </w:r>
            <w:r w:rsidR="0099771F">
              <w:rPr>
                <w:noProof/>
                <w:webHidden/>
              </w:rPr>
              <w:fldChar w:fldCharType="begin"/>
            </w:r>
            <w:r w:rsidR="0099771F">
              <w:rPr>
                <w:noProof/>
                <w:webHidden/>
              </w:rPr>
              <w:instrText xml:space="preserve"> PAGEREF _Toc497465789 \h </w:instrText>
            </w:r>
            <w:r w:rsidR="0099771F">
              <w:rPr>
                <w:noProof/>
                <w:webHidden/>
              </w:rPr>
            </w:r>
            <w:r w:rsidR="0099771F">
              <w:rPr>
                <w:noProof/>
                <w:webHidden/>
              </w:rPr>
              <w:fldChar w:fldCharType="separate"/>
            </w:r>
            <w:r w:rsidR="009F1C78">
              <w:rPr>
                <w:noProof/>
                <w:webHidden/>
              </w:rPr>
              <w:t>6</w:t>
            </w:r>
            <w:r w:rsidR="0099771F">
              <w:rPr>
                <w:noProof/>
                <w:webHidden/>
              </w:rPr>
              <w:fldChar w:fldCharType="end"/>
            </w:r>
          </w:hyperlink>
        </w:p>
        <w:p w:rsidR="0099771F" w:rsidRDefault="00533FBD">
          <w:pPr>
            <w:pStyle w:val="Spistreci3"/>
            <w:tabs>
              <w:tab w:val="left" w:pos="1997"/>
              <w:tab w:val="right" w:leader="dot" w:pos="9232"/>
            </w:tabs>
            <w:rPr>
              <w:rFonts w:asciiTheme="minorHAnsi" w:eastAsiaTheme="minorEastAsia" w:hAnsiTheme="minorHAnsi" w:cstheme="minorBidi"/>
              <w:noProof/>
              <w:sz w:val="22"/>
              <w:szCs w:val="22"/>
            </w:rPr>
          </w:pPr>
          <w:hyperlink w:anchor="_Toc497465790" w:history="1">
            <w:r w:rsidR="0099771F" w:rsidRPr="0018364D">
              <w:rPr>
                <w:rStyle w:val="Hipercze"/>
                <w:noProof/>
              </w:rPr>
              <w:t>ROZDZIAŁ XII.TERMIN WYKONANIA ZAMÓWIENIA</w:t>
            </w:r>
            <w:r w:rsidR="0099771F">
              <w:rPr>
                <w:noProof/>
                <w:webHidden/>
              </w:rPr>
              <w:tab/>
            </w:r>
            <w:r w:rsidR="0099771F">
              <w:rPr>
                <w:noProof/>
                <w:webHidden/>
              </w:rPr>
              <w:fldChar w:fldCharType="begin"/>
            </w:r>
            <w:r w:rsidR="0099771F">
              <w:rPr>
                <w:noProof/>
                <w:webHidden/>
              </w:rPr>
              <w:instrText xml:space="preserve"> PAGEREF _Toc497465790 \h </w:instrText>
            </w:r>
            <w:r w:rsidR="0099771F">
              <w:rPr>
                <w:noProof/>
                <w:webHidden/>
              </w:rPr>
            </w:r>
            <w:r w:rsidR="0099771F">
              <w:rPr>
                <w:noProof/>
                <w:webHidden/>
              </w:rPr>
              <w:fldChar w:fldCharType="separate"/>
            </w:r>
            <w:r w:rsidR="009F1C78">
              <w:rPr>
                <w:noProof/>
                <w:webHidden/>
              </w:rPr>
              <w:t>6</w:t>
            </w:r>
            <w:r w:rsidR="0099771F">
              <w:rPr>
                <w:noProof/>
                <w:webHidden/>
              </w:rPr>
              <w:fldChar w:fldCharType="end"/>
            </w:r>
          </w:hyperlink>
        </w:p>
        <w:p w:rsidR="0099771F" w:rsidRDefault="00533FBD">
          <w:pPr>
            <w:pStyle w:val="Spistreci3"/>
            <w:tabs>
              <w:tab w:val="left" w:pos="2064"/>
              <w:tab w:val="right" w:leader="dot" w:pos="9232"/>
            </w:tabs>
            <w:rPr>
              <w:rFonts w:asciiTheme="minorHAnsi" w:eastAsiaTheme="minorEastAsia" w:hAnsiTheme="minorHAnsi" w:cstheme="minorBidi"/>
              <w:noProof/>
              <w:sz w:val="22"/>
              <w:szCs w:val="22"/>
            </w:rPr>
          </w:pPr>
          <w:hyperlink w:anchor="_Toc497465791" w:history="1">
            <w:r w:rsidR="0099771F" w:rsidRPr="0018364D">
              <w:rPr>
                <w:rStyle w:val="Hipercze"/>
                <w:noProof/>
              </w:rPr>
              <w:t>ROZDZIAŁ XIII.PODSTAWY WYKLUCZENIA Z POSTĘPOWANIA O UDZIELENIE ZAMÓWIENIA WARUNKI UDZIAŁU W POSTĘPOWANIU ORAZ WYKAZ OŚWIADCZEŃ I DOKUMENTÓW, POTWIERDZAJĄCYCH SPEŁNIANIE WARUNKÓW UDZIAŁU W POSTĘPOWANIU ORAZ BRAK PODSTAW WYKLUCZENIA</w:t>
            </w:r>
            <w:r w:rsidR="0099771F">
              <w:rPr>
                <w:noProof/>
                <w:webHidden/>
              </w:rPr>
              <w:tab/>
            </w:r>
            <w:r w:rsidR="0099771F">
              <w:rPr>
                <w:noProof/>
                <w:webHidden/>
              </w:rPr>
              <w:fldChar w:fldCharType="begin"/>
            </w:r>
            <w:r w:rsidR="0099771F">
              <w:rPr>
                <w:noProof/>
                <w:webHidden/>
              </w:rPr>
              <w:instrText xml:space="preserve"> PAGEREF _Toc497465791 \h </w:instrText>
            </w:r>
            <w:r w:rsidR="0099771F">
              <w:rPr>
                <w:noProof/>
                <w:webHidden/>
              </w:rPr>
            </w:r>
            <w:r w:rsidR="0099771F">
              <w:rPr>
                <w:noProof/>
                <w:webHidden/>
              </w:rPr>
              <w:fldChar w:fldCharType="separate"/>
            </w:r>
            <w:r w:rsidR="009F1C78">
              <w:rPr>
                <w:noProof/>
                <w:webHidden/>
              </w:rPr>
              <w:t>6</w:t>
            </w:r>
            <w:r w:rsidR="0099771F">
              <w:rPr>
                <w:noProof/>
                <w:webHidden/>
              </w:rPr>
              <w:fldChar w:fldCharType="end"/>
            </w:r>
          </w:hyperlink>
        </w:p>
        <w:p w:rsidR="0099771F" w:rsidRDefault="00533FBD">
          <w:pPr>
            <w:pStyle w:val="Spistreci3"/>
            <w:tabs>
              <w:tab w:val="left" w:pos="2075"/>
              <w:tab w:val="right" w:leader="dot" w:pos="9232"/>
            </w:tabs>
            <w:rPr>
              <w:rFonts w:asciiTheme="minorHAnsi" w:eastAsiaTheme="minorEastAsia" w:hAnsiTheme="minorHAnsi" w:cstheme="minorBidi"/>
              <w:noProof/>
              <w:sz w:val="22"/>
              <w:szCs w:val="22"/>
            </w:rPr>
          </w:pPr>
          <w:hyperlink w:anchor="_Toc497465792" w:history="1">
            <w:r w:rsidR="0099771F" w:rsidRPr="0018364D">
              <w:rPr>
                <w:rStyle w:val="Hipercze"/>
                <w:noProof/>
              </w:rPr>
              <w:t>ROZDZIAŁ XIV.KORZYSTANIE Z ZASOBÓW INNYCH PODMIOTÓW W CELU POTWIERDZENIA SPEŁNIANIA WARUNKÓW UDZIAŁU W POSTĘPOWANIU</w:t>
            </w:r>
            <w:r w:rsidR="0099771F">
              <w:rPr>
                <w:noProof/>
                <w:webHidden/>
              </w:rPr>
              <w:tab/>
            </w:r>
            <w:r w:rsidR="0099771F">
              <w:rPr>
                <w:noProof/>
                <w:webHidden/>
              </w:rPr>
              <w:fldChar w:fldCharType="begin"/>
            </w:r>
            <w:r w:rsidR="0099771F">
              <w:rPr>
                <w:noProof/>
                <w:webHidden/>
              </w:rPr>
              <w:instrText xml:space="preserve"> PAGEREF _Toc497465792 \h </w:instrText>
            </w:r>
            <w:r w:rsidR="0099771F">
              <w:rPr>
                <w:noProof/>
                <w:webHidden/>
              </w:rPr>
            </w:r>
            <w:r w:rsidR="0099771F">
              <w:rPr>
                <w:noProof/>
                <w:webHidden/>
              </w:rPr>
              <w:fldChar w:fldCharType="separate"/>
            </w:r>
            <w:r w:rsidR="009F1C78">
              <w:rPr>
                <w:noProof/>
                <w:webHidden/>
              </w:rPr>
              <w:t>14</w:t>
            </w:r>
            <w:r w:rsidR="0099771F">
              <w:rPr>
                <w:noProof/>
                <w:webHidden/>
              </w:rPr>
              <w:fldChar w:fldCharType="end"/>
            </w:r>
          </w:hyperlink>
        </w:p>
        <w:p w:rsidR="0099771F" w:rsidRDefault="00533FBD">
          <w:pPr>
            <w:pStyle w:val="Spistreci3"/>
            <w:tabs>
              <w:tab w:val="left" w:pos="2009"/>
              <w:tab w:val="right" w:leader="dot" w:pos="9232"/>
            </w:tabs>
            <w:rPr>
              <w:rFonts w:asciiTheme="minorHAnsi" w:eastAsiaTheme="minorEastAsia" w:hAnsiTheme="minorHAnsi" w:cstheme="minorBidi"/>
              <w:noProof/>
              <w:sz w:val="22"/>
              <w:szCs w:val="22"/>
            </w:rPr>
          </w:pPr>
          <w:hyperlink w:anchor="_Toc497465793" w:history="1">
            <w:r w:rsidR="0099771F" w:rsidRPr="0018364D">
              <w:rPr>
                <w:rStyle w:val="Hipercze"/>
                <w:noProof/>
              </w:rPr>
              <w:t>ROZDZIAŁ XV.PROCEDURA SANACYJNA - SAMOOCZYSZCZENIE</w:t>
            </w:r>
            <w:r w:rsidR="0099771F">
              <w:rPr>
                <w:noProof/>
                <w:webHidden/>
              </w:rPr>
              <w:tab/>
            </w:r>
            <w:r w:rsidR="0099771F">
              <w:rPr>
                <w:noProof/>
                <w:webHidden/>
              </w:rPr>
              <w:fldChar w:fldCharType="begin"/>
            </w:r>
            <w:r w:rsidR="0099771F">
              <w:rPr>
                <w:noProof/>
                <w:webHidden/>
              </w:rPr>
              <w:instrText xml:space="preserve"> PAGEREF _Toc497465793 \h </w:instrText>
            </w:r>
            <w:r w:rsidR="0099771F">
              <w:rPr>
                <w:noProof/>
                <w:webHidden/>
              </w:rPr>
            </w:r>
            <w:r w:rsidR="0099771F">
              <w:rPr>
                <w:noProof/>
                <w:webHidden/>
              </w:rPr>
              <w:fldChar w:fldCharType="separate"/>
            </w:r>
            <w:r w:rsidR="009F1C78">
              <w:rPr>
                <w:noProof/>
                <w:webHidden/>
              </w:rPr>
              <w:t>15</w:t>
            </w:r>
            <w:r w:rsidR="0099771F">
              <w:rPr>
                <w:noProof/>
                <w:webHidden/>
              </w:rPr>
              <w:fldChar w:fldCharType="end"/>
            </w:r>
          </w:hyperlink>
        </w:p>
        <w:p w:rsidR="0099771F" w:rsidRDefault="00533FBD">
          <w:pPr>
            <w:pStyle w:val="Spistreci3"/>
            <w:tabs>
              <w:tab w:val="left" w:pos="2075"/>
              <w:tab w:val="right" w:leader="dot" w:pos="9232"/>
            </w:tabs>
            <w:rPr>
              <w:rFonts w:asciiTheme="minorHAnsi" w:eastAsiaTheme="minorEastAsia" w:hAnsiTheme="minorHAnsi" w:cstheme="minorBidi"/>
              <w:noProof/>
              <w:sz w:val="22"/>
              <w:szCs w:val="22"/>
            </w:rPr>
          </w:pPr>
          <w:hyperlink w:anchor="_Toc497465794" w:history="1">
            <w:r w:rsidR="0099771F" w:rsidRPr="0018364D">
              <w:rPr>
                <w:rStyle w:val="Hipercze"/>
                <w:noProof/>
              </w:rPr>
              <w:t>ROZDZIAŁ XVI.INFORMACJA O SPOSOBIE POROZUMIEWANIA SIĘ ZAMAWIAJĄCEGO Z WYKONAWCAMI ORAZ PRZEKAZYWANIA DOKUMENTÓW</w:t>
            </w:r>
            <w:r w:rsidR="0099771F">
              <w:rPr>
                <w:noProof/>
                <w:webHidden/>
              </w:rPr>
              <w:tab/>
            </w:r>
            <w:r w:rsidR="0099771F">
              <w:rPr>
                <w:noProof/>
                <w:webHidden/>
              </w:rPr>
              <w:fldChar w:fldCharType="begin"/>
            </w:r>
            <w:r w:rsidR="0099771F">
              <w:rPr>
                <w:noProof/>
                <w:webHidden/>
              </w:rPr>
              <w:instrText xml:space="preserve"> PAGEREF _Toc497465794 \h </w:instrText>
            </w:r>
            <w:r w:rsidR="0099771F">
              <w:rPr>
                <w:noProof/>
                <w:webHidden/>
              </w:rPr>
            </w:r>
            <w:r w:rsidR="0099771F">
              <w:rPr>
                <w:noProof/>
                <w:webHidden/>
              </w:rPr>
              <w:fldChar w:fldCharType="separate"/>
            </w:r>
            <w:r w:rsidR="009F1C78">
              <w:rPr>
                <w:noProof/>
                <w:webHidden/>
              </w:rPr>
              <w:t>15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95" w:history="1">
            <w:r w:rsidR="0099771F" w:rsidRPr="0018364D">
              <w:rPr>
                <w:rStyle w:val="Hipercze"/>
                <w:noProof/>
              </w:rPr>
              <w:t>ROZDZIAŁ XVII. OPIS SPOSOBU UDZIELANIA WYJAŚNIEŃ DOTYCZĄCYCH SPECYFIKACJI ISTOTNYCH WARUNKÓW ZAMÓWIENIA</w:t>
            </w:r>
            <w:r w:rsidR="0099771F">
              <w:rPr>
                <w:noProof/>
                <w:webHidden/>
              </w:rPr>
              <w:tab/>
            </w:r>
            <w:r w:rsidR="0099771F">
              <w:rPr>
                <w:noProof/>
                <w:webHidden/>
              </w:rPr>
              <w:fldChar w:fldCharType="begin"/>
            </w:r>
            <w:r w:rsidR="0099771F">
              <w:rPr>
                <w:noProof/>
                <w:webHidden/>
              </w:rPr>
              <w:instrText xml:space="preserve"> PAGEREF _Toc497465795 \h </w:instrText>
            </w:r>
            <w:r w:rsidR="0099771F">
              <w:rPr>
                <w:noProof/>
                <w:webHidden/>
              </w:rPr>
            </w:r>
            <w:r w:rsidR="0099771F">
              <w:rPr>
                <w:noProof/>
                <w:webHidden/>
              </w:rPr>
              <w:fldChar w:fldCharType="separate"/>
            </w:r>
            <w:r w:rsidR="009F1C78">
              <w:rPr>
                <w:noProof/>
                <w:webHidden/>
              </w:rPr>
              <w:t>16</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96" w:history="1">
            <w:r w:rsidR="0099771F" w:rsidRPr="0018364D">
              <w:rPr>
                <w:rStyle w:val="Hipercze"/>
                <w:noProof/>
              </w:rPr>
              <w:t>ROZDZIAŁ XVIII. OSOBY ZE STRONY ZAMAWIAJĄCEGO UPRAWNIONE DO POROZUMIEWANIA SIĘ Z WYKONAWCAMI</w:t>
            </w:r>
            <w:r w:rsidR="0099771F">
              <w:rPr>
                <w:noProof/>
                <w:webHidden/>
              </w:rPr>
              <w:tab/>
            </w:r>
            <w:r w:rsidR="0099771F">
              <w:rPr>
                <w:noProof/>
                <w:webHidden/>
              </w:rPr>
              <w:fldChar w:fldCharType="begin"/>
            </w:r>
            <w:r w:rsidR="0099771F">
              <w:rPr>
                <w:noProof/>
                <w:webHidden/>
              </w:rPr>
              <w:instrText xml:space="preserve"> PAGEREF _Toc497465796 \h </w:instrText>
            </w:r>
            <w:r w:rsidR="0099771F">
              <w:rPr>
                <w:noProof/>
                <w:webHidden/>
              </w:rPr>
            </w:r>
            <w:r w:rsidR="0099771F">
              <w:rPr>
                <w:noProof/>
                <w:webHidden/>
              </w:rPr>
              <w:fldChar w:fldCharType="separate"/>
            </w:r>
            <w:r w:rsidR="009F1C78">
              <w:rPr>
                <w:noProof/>
                <w:webHidden/>
              </w:rPr>
              <w:t>16</w:t>
            </w:r>
            <w:r w:rsidR="0099771F">
              <w:rPr>
                <w:noProof/>
                <w:webHidden/>
              </w:rPr>
              <w:fldChar w:fldCharType="end"/>
            </w:r>
          </w:hyperlink>
        </w:p>
        <w:p w:rsidR="0099771F" w:rsidRDefault="00533FBD">
          <w:pPr>
            <w:pStyle w:val="Spistreci3"/>
            <w:tabs>
              <w:tab w:val="left" w:pos="2125"/>
              <w:tab w:val="right" w:leader="dot" w:pos="9232"/>
            </w:tabs>
            <w:rPr>
              <w:rFonts w:asciiTheme="minorHAnsi" w:eastAsiaTheme="minorEastAsia" w:hAnsiTheme="minorHAnsi" w:cstheme="minorBidi"/>
              <w:noProof/>
              <w:sz w:val="22"/>
              <w:szCs w:val="22"/>
            </w:rPr>
          </w:pPr>
          <w:hyperlink w:anchor="_Toc497465797" w:history="1">
            <w:r w:rsidR="0099771F" w:rsidRPr="0018364D">
              <w:rPr>
                <w:rStyle w:val="Hipercze"/>
                <w:noProof/>
              </w:rPr>
              <w:t>ROZDZIAŁ XIX. WYMAGANIA DOTYCZĄCE WADIUM</w:t>
            </w:r>
            <w:r w:rsidR="0099771F">
              <w:rPr>
                <w:noProof/>
                <w:webHidden/>
              </w:rPr>
              <w:tab/>
            </w:r>
            <w:r w:rsidR="0099771F">
              <w:rPr>
                <w:noProof/>
                <w:webHidden/>
              </w:rPr>
              <w:fldChar w:fldCharType="begin"/>
            </w:r>
            <w:r w:rsidR="0099771F">
              <w:rPr>
                <w:noProof/>
                <w:webHidden/>
              </w:rPr>
              <w:instrText xml:space="preserve"> PAGEREF _Toc497465797 \h </w:instrText>
            </w:r>
            <w:r w:rsidR="0099771F">
              <w:rPr>
                <w:noProof/>
                <w:webHidden/>
              </w:rPr>
            </w:r>
            <w:r w:rsidR="0099771F">
              <w:rPr>
                <w:noProof/>
                <w:webHidden/>
              </w:rPr>
              <w:fldChar w:fldCharType="separate"/>
            </w:r>
            <w:r w:rsidR="009F1C78">
              <w:rPr>
                <w:noProof/>
                <w:webHidden/>
              </w:rPr>
              <w:t>17</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798" w:history="1">
            <w:r w:rsidR="0099771F" w:rsidRPr="0018364D">
              <w:rPr>
                <w:rStyle w:val="Hipercze"/>
                <w:noProof/>
              </w:rPr>
              <w:t>ROZDZIAŁ XX.TERMIN ZWIĄZANIA OFERTĄ</w:t>
            </w:r>
            <w:r w:rsidR="0099771F">
              <w:rPr>
                <w:noProof/>
                <w:webHidden/>
              </w:rPr>
              <w:tab/>
            </w:r>
            <w:r w:rsidR="0099771F">
              <w:rPr>
                <w:noProof/>
                <w:webHidden/>
              </w:rPr>
              <w:fldChar w:fldCharType="begin"/>
            </w:r>
            <w:r w:rsidR="0099771F">
              <w:rPr>
                <w:noProof/>
                <w:webHidden/>
              </w:rPr>
              <w:instrText xml:space="preserve"> PAGEREF _Toc497465798 \h </w:instrText>
            </w:r>
            <w:r w:rsidR="0099771F">
              <w:rPr>
                <w:noProof/>
                <w:webHidden/>
              </w:rPr>
            </w:r>
            <w:r w:rsidR="0099771F">
              <w:rPr>
                <w:noProof/>
                <w:webHidden/>
              </w:rPr>
              <w:fldChar w:fldCharType="separate"/>
            </w:r>
            <w:r w:rsidR="009F1C78">
              <w:rPr>
                <w:noProof/>
                <w:webHidden/>
              </w:rPr>
              <w:t>18</w:t>
            </w:r>
            <w:r w:rsidR="0099771F">
              <w:rPr>
                <w:noProof/>
                <w:webHidden/>
              </w:rPr>
              <w:fldChar w:fldCharType="end"/>
            </w:r>
          </w:hyperlink>
        </w:p>
        <w:p w:rsidR="0099771F" w:rsidRDefault="00533FBD">
          <w:pPr>
            <w:pStyle w:val="Spistreci3"/>
            <w:tabs>
              <w:tab w:val="left" w:pos="2125"/>
              <w:tab w:val="right" w:leader="dot" w:pos="9232"/>
            </w:tabs>
            <w:rPr>
              <w:rFonts w:asciiTheme="minorHAnsi" w:eastAsiaTheme="minorEastAsia" w:hAnsiTheme="minorHAnsi" w:cstheme="minorBidi"/>
              <w:noProof/>
              <w:sz w:val="22"/>
              <w:szCs w:val="22"/>
            </w:rPr>
          </w:pPr>
          <w:hyperlink w:anchor="_Toc497465799" w:history="1">
            <w:r w:rsidR="0099771F" w:rsidRPr="0018364D">
              <w:rPr>
                <w:rStyle w:val="Hipercze"/>
                <w:noProof/>
              </w:rPr>
              <w:t>ROZDZIAŁ XXI. OPIS SPOSOBU PRZYGOTOWANIA OFERT</w:t>
            </w:r>
            <w:r w:rsidR="0099771F">
              <w:rPr>
                <w:noProof/>
                <w:webHidden/>
              </w:rPr>
              <w:tab/>
            </w:r>
            <w:r w:rsidR="0099771F">
              <w:rPr>
                <w:noProof/>
                <w:webHidden/>
              </w:rPr>
              <w:fldChar w:fldCharType="begin"/>
            </w:r>
            <w:r w:rsidR="0099771F">
              <w:rPr>
                <w:noProof/>
                <w:webHidden/>
              </w:rPr>
              <w:instrText xml:space="preserve"> PAGEREF _Toc497465799 \h </w:instrText>
            </w:r>
            <w:r w:rsidR="0099771F">
              <w:rPr>
                <w:noProof/>
                <w:webHidden/>
              </w:rPr>
            </w:r>
            <w:r w:rsidR="0099771F">
              <w:rPr>
                <w:noProof/>
                <w:webHidden/>
              </w:rPr>
              <w:fldChar w:fldCharType="separate"/>
            </w:r>
            <w:r w:rsidR="009F1C78">
              <w:rPr>
                <w:noProof/>
                <w:webHidden/>
              </w:rPr>
              <w:t>18</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0" w:history="1">
            <w:r w:rsidR="0099771F" w:rsidRPr="0018364D">
              <w:rPr>
                <w:rStyle w:val="Hipercze"/>
                <w:noProof/>
              </w:rPr>
              <w:t>ROZDZIAŁ XXII. OPIS SPOSOBU OBLICZENIA CENY</w:t>
            </w:r>
            <w:r w:rsidR="0099771F">
              <w:rPr>
                <w:noProof/>
                <w:webHidden/>
              </w:rPr>
              <w:tab/>
            </w:r>
            <w:r w:rsidR="0099771F">
              <w:rPr>
                <w:noProof/>
                <w:webHidden/>
              </w:rPr>
              <w:fldChar w:fldCharType="begin"/>
            </w:r>
            <w:r w:rsidR="0099771F">
              <w:rPr>
                <w:noProof/>
                <w:webHidden/>
              </w:rPr>
              <w:instrText xml:space="preserve"> PAGEREF _Toc497465800 \h </w:instrText>
            </w:r>
            <w:r w:rsidR="0099771F">
              <w:rPr>
                <w:noProof/>
                <w:webHidden/>
              </w:rPr>
            </w:r>
            <w:r w:rsidR="0099771F">
              <w:rPr>
                <w:noProof/>
                <w:webHidden/>
              </w:rPr>
              <w:fldChar w:fldCharType="separate"/>
            </w:r>
            <w:r w:rsidR="009F1C78">
              <w:rPr>
                <w:noProof/>
                <w:webHidden/>
              </w:rPr>
              <w:t>20</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1" w:history="1">
            <w:r w:rsidR="0099771F" w:rsidRPr="0018364D">
              <w:rPr>
                <w:rStyle w:val="Hipercze"/>
                <w:noProof/>
              </w:rPr>
              <w:t>ROZDZIAŁ XXIII. MIEJSCE ORAZ TERMIN SKŁADANIA I OTWARCIA OFERT</w:t>
            </w:r>
            <w:r w:rsidR="0099771F">
              <w:rPr>
                <w:noProof/>
                <w:webHidden/>
              </w:rPr>
              <w:tab/>
            </w:r>
            <w:r w:rsidR="0099771F">
              <w:rPr>
                <w:noProof/>
                <w:webHidden/>
              </w:rPr>
              <w:fldChar w:fldCharType="begin"/>
            </w:r>
            <w:r w:rsidR="0099771F">
              <w:rPr>
                <w:noProof/>
                <w:webHidden/>
              </w:rPr>
              <w:instrText xml:space="preserve"> PAGEREF _Toc497465801 \h </w:instrText>
            </w:r>
            <w:r w:rsidR="0099771F">
              <w:rPr>
                <w:noProof/>
                <w:webHidden/>
              </w:rPr>
            </w:r>
            <w:r w:rsidR="0099771F">
              <w:rPr>
                <w:noProof/>
                <w:webHidden/>
              </w:rPr>
              <w:fldChar w:fldCharType="separate"/>
            </w:r>
            <w:r w:rsidR="009F1C78">
              <w:rPr>
                <w:noProof/>
                <w:webHidden/>
              </w:rPr>
              <w:t>21</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2" w:history="1">
            <w:r w:rsidR="0099771F" w:rsidRPr="0018364D">
              <w:rPr>
                <w:rStyle w:val="Hipercze"/>
                <w:noProof/>
              </w:rPr>
              <w:t>ROZDZIAŁ XXIV. INFORMACJE O TRYBIE OTWARCIA I OCENY OFERT</w:t>
            </w:r>
            <w:r w:rsidR="0099771F">
              <w:rPr>
                <w:noProof/>
                <w:webHidden/>
              </w:rPr>
              <w:tab/>
            </w:r>
            <w:r w:rsidR="0099771F">
              <w:rPr>
                <w:noProof/>
                <w:webHidden/>
              </w:rPr>
              <w:fldChar w:fldCharType="begin"/>
            </w:r>
            <w:r w:rsidR="0099771F">
              <w:rPr>
                <w:noProof/>
                <w:webHidden/>
              </w:rPr>
              <w:instrText xml:space="preserve"> PAGEREF _Toc497465802 \h </w:instrText>
            </w:r>
            <w:r w:rsidR="0099771F">
              <w:rPr>
                <w:noProof/>
                <w:webHidden/>
              </w:rPr>
            </w:r>
            <w:r w:rsidR="0099771F">
              <w:rPr>
                <w:noProof/>
                <w:webHidden/>
              </w:rPr>
              <w:fldChar w:fldCharType="separate"/>
            </w:r>
            <w:r w:rsidR="009F1C78">
              <w:rPr>
                <w:noProof/>
                <w:webHidden/>
              </w:rPr>
              <w:t>22</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3" w:history="1">
            <w:r w:rsidR="0099771F" w:rsidRPr="0018364D">
              <w:rPr>
                <w:rStyle w:val="Hipercze"/>
                <w:noProof/>
              </w:rPr>
              <w:t>ROZDZIAŁ XXV. OPIS KRYTERIÓW, KTÓRYMI ZAMAWIAJĄCY BĘDZIE SIĘ KIEROWAŁ PRZY WYBORZE OFERTY, WRAZ Z PODANIEM WAG TYCH KRYTERIÓW</w:t>
            </w:r>
            <w:r w:rsidR="0099771F">
              <w:rPr>
                <w:noProof/>
                <w:webHidden/>
              </w:rPr>
              <w:tab/>
            </w:r>
            <w:r w:rsidR="0099771F">
              <w:rPr>
                <w:noProof/>
                <w:webHidden/>
              </w:rPr>
              <w:fldChar w:fldCharType="begin"/>
            </w:r>
            <w:r w:rsidR="0099771F">
              <w:rPr>
                <w:noProof/>
                <w:webHidden/>
              </w:rPr>
              <w:instrText xml:space="preserve"> PAGEREF _Toc497465803 \h </w:instrText>
            </w:r>
            <w:r w:rsidR="0099771F">
              <w:rPr>
                <w:noProof/>
                <w:webHidden/>
              </w:rPr>
            </w:r>
            <w:r w:rsidR="0099771F">
              <w:rPr>
                <w:noProof/>
                <w:webHidden/>
              </w:rPr>
              <w:fldChar w:fldCharType="separate"/>
            </w:r>
            <w:r w:rsidR="009F1C78">
              <w:rPr>
                <w:noProof/>
                <w:webHidden/>
              </w:rPr>
              <w:t>23</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4" w:history="1">
            <w:r w:rsidR="0099771F" w:rsidRPr="0018364D">
              <w:rPr>
                <w:rStyle w:val="Hipercze"/>
                <w:noProof/>
              </w:rPr>
              <w:t>ROZDZIAŁ XXVI. INFORMACJA NA TEMAT MOŻLIWOŚCI ROZLICZANIA SIĘ W WALUTACH OBCYCH</w:t>
            </w:r>
            <w:r w:rsidR="0099771F">
              <w:rPr>
                <w:noProof/>
                <w:webHidden/>
              </w:rPr>
              <w:tab/>
            </w:r>
            <w:r w:rsidR="0099771F">
              <w:rPr>
                <w:noProof/>
                <w:webHidden/>
              </w:rPr>
              <w:fldChar w:fldCharType="begin"/>
            </w:r>
            <w:r w:rsidR="0099771F">
              <w:rPr>
                <w:noProof/>
                <w:webHidden/>
              </w:rPr>
              <w:instrText xml:space="preserve"> PAGEREF _Toc497465804 \h </w:instrText>
            </w:r>
            <w:r w:rsidR="0099771F">
              <w:rPr>
                <w:noProof/>
                <w:webHidden/>
              </w:rPr>
            </w:r>
            <w:r w:rsidR="0099771F">
              <w:rPr>
                <w:noProof/>
                <w:webHidden/>
              </w:rPr>
              <w:fldChar w:fldCharType="separate"/>
            </w:r>
            <w:r w:rsidR="009F1C78">
              <w:rPr>
                <w:noProof/>
                <w:webHidden/>
              </w:rPr>
              <w:t>25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5" w:history="1">
            <w:r w:rsidR="0099771F" w:rsidRPr="0018364D">
              <w:rPr>
                <w:rStyle w:val="Hipercze"/>
                <w:noProof/>
              </w:rPr>
              <w:t>ROZDZIAŁ XXVII. INFORMACJA O FORMALNOŚCIACH, JAKIE POWINNY ZOSTAĆ DOPEŁNIONE PO WYBORZE OFERTY W CELU ZAWARCIA UMOWY W SPRAWIE ZAMÓWIENIA PUBLICZNEGO.</w:t>
            </w:r>
            <w:r w:rsidR="0099771F">
              <w:rPr>
                <w:noProof/>
                <w:webHidden/>
              </w:rPr>
              <w:tab/>
            </w:r>
            <w:r w:rsidR="0099771F">
              <w:rPr>
                <w:noProof/>
                <w:webHidden/>
              </w:rPr>
              <w:fldChar w:fldCharType="begin"/>
            </w:r>
            <w:r w:rsidR="0099771F">
              <w:rPr>
                <w:noProof/>
                <w:webHidden/>
              </w:rPr>
              <w:instrText xml:space="preserve"> PAGEREF _Toc497465805 \h </w:instrText>
            </w:r>
            <w:r w:rsidR="0099771F">
              <w:rPr>
                <w:noProof/>
                <w:webHidden/>
              </w:rPr>
            </w:r>
            <w:r w:rsidR="0099771F">
              <w:rPr>
                <w:noProof/>
                <w:webHidden/>
              </w:rPr>
              <w:fldChar w:fldCharType="separate"/>
            </w:r>
            <w:r w:rsidR="009F1C78">
              <w:rPr>
                <w:noProof/>
                <w:webHidden/>
              </w:rPr>
              <w:t>25</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6" w:history="1">
            <w:r w:rsidR="0099771F" w:rsidRPr="0018364D">
              <w:rPr>
                <w:rStyle w:val="Hipercze"/>
                <w:noProof/>
              </w:rPr>
              <w:t>ROZDZIAŁ XXVIII. INFORMACJE DOTYCZĄCE UMOWY</w:t>
            </w:r>
            <w:r w:rsidR="0099771F">
              <w:rPr>
                <w:noProof/>
                <w:webHidden/>
              </w:rPr>
              <w:tab/>
            </w:r>
            <w:r w:rsidR="0099771F">
              <w:rPr>
                <w:noProof/>
                <w:webHidden/>
              </w:rPr>
              <w:fldChar w:fldCharType="begin"/>
            </w:r>
            <w:r w:rsidR="0099771F">
              <w:rPr>
                <w:noProof/>
                <w:webHidden/>
              </w:rPr>
              <w:instrText xml:space="preserve"> PAGEREF _Toc497465806 \h </w:instrText>
            </w:r>
            <w:r w:rsidR="0099771F">
              <w:rPr>
                <w:noProof/>
                <w:webHidden/>
              </w:rPr>
            </w:r>
            <w:r w:rsidR="0099771F">
              <w:rPr>
                <w:noProof/>
                <w:webHidden/>
              </w:rPr>
              <w:fldChar w:fldCharType="separate"/>
            </w:r>
            <w:r w:rsidR="009F1C78">
              <w:rPr>
                <w:noProof/>
                <w:webHidden/>
              </w:rPr>
              <w:t>26</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7" w:history="1">
            <w:r w:rsidR="0099771F" w:rsidRPr="0018364D">
              <w:rPr>
                <w:rStyle w:val="Hipercze"/>
                <w:noProof/>
              </w:rPr>
              <w:t>ROZDZIAŁ XXIX.ZABEZPIECZENIE NALEŻYTEGO WYKONANIA UMOWY</w:t>
            </w:r>
            <w:r w:rsidR="0099771F">
              <w:rPr>
                <w:noProof/>
                <w:webHidden/>
              </w:rPr>
              <w:tab/>
            </w:r>
            <w:r w:rsidR="0099771F">
              <w:rPr>
                <w:noProof/>
                <w:webHidden/>
              </w:rPr>
              <w:fldChar w:fldCharType="begin"/>
            </w:r>
            <w:r w:rsidR="0099771F">
              <w:rPr>
                <w:noProof/>
                <w:webHidden/>
              </w:rPr>
              <w:instrText xml:space="preserve"> PAGEREF _Toc497465807 \h </w:instrText>
            </w:r>
            <w:r w:rsidR="0099771F">
              <w:rPr>
                <w:noProof/>
                <w:webHidden/>
              </w:rPr>
            </w:r>
            <w:r w:rsidR="0099771F">
              <w:rPr>
                <w:noProof/>
                <w:webHidden/>
              </w:rPr>
              <w:fldChar w:fldCharType="separate"/>
            </w:r>
            <w:r w:rsidR="009F1C78">
              <w:rPr>
                <w:noProof/>
                <w:webHidden/>
              </w:rPr>
              <w:t>26</w:t>
            </w:r>
            <w:r w:rsidR="0099771F">
              <w:rPr>
                <w:noProof/>
                <w:webHidden/>
              </w:rPr>
              <w:fldChar w:fldCharType="end"/>
            </w:r>
          </w:hyperlink>
        </w:p>
        <w:p w:rsidR="0099771F" w:rsidRDefault="00533FBD">
          <w:pPr>
            <w:pStyle w:val="Spistreci3"/>
            <w:tabs>
              <w:tab w:val="right" w:leader="dot" w:pos="9232"/>
            </w:tabs>
            <w:rPr>
              <w:rFonts w:asciiTheme="minorHAnsi" w:eastAsiaTheme="minorEastAsia" w:hAnsiTheme="minorHAnsi" w:cstheme="minorBidi"/>
              <w:noProof/>
              <w:sz w:val="22"/>
              <w:szCs w:val="22"/>
            </w:rPr>
          </w:pPr>
          <w:hyperlink w:anchor="_Toc497465808" w:history="1">
            <w:r w:rsidR="0099771F" w:rsidRPr="0018364D">
              <w:rPr>
                <w:rStyle w:val="Hipercze"/>
                <w:noProof/>
              </w:rPr>
              <w:t>ROZDZIAŁ XXX.POUCZENIE O ŚRODKACH OCHRONY PRAWNEJ PRZYSŁUGUJĄCYCH WYKONAWCOM W TOKU POSTĘPOWANIA O UDZIELENIE ZAMÓWIENIA PUBLICZNEGO</w:t>
            </w:r>
            <w:r w:rsidR="0099771F">
              <w:rPr>
                <w:noProof/>
                <w:webHidden/>
              </w:rPr>
              <w:tab/>
            </w:r>
            <w:r w:rsidR="0099771F">
              <w:rPr>
                <w:noProof/>
                <w:webHidden/>
              </w:rPr>
              <w:fldChar w:fldCharType="begin"/>
            </w:r>
            <w:r w:rsidR="0099771F">
              <w:rPr>
                <w:noProof/>
                <w:webHidden/>
              </w:rPr>
              <w:instrText xml:space="preserve"> PAGEREF _Toc497465808 \h </w:instrText>
            </w:r>
            <w:r w:rsidR="0099771F">
              <w:rPr>
                <w:noProof/>
                <w:webHidden/>
              </w:rPr>
            </w:r>
            <w:r w:rsidR="0099771F">
              <w:rPr>
                <w:noProof/>
                <w:webHidden/>
              </w:rPr>
              <w:fldChar w:fldCharType="separate"/>
            </w:r>
            <w:r w:rsidR="009F1C78">
              <w:rPr>
                <w:noProof/>
                <w:webHidden/>
              </w:rPr>
              <w:t>27</w:t>
            </w:r>
            <w:r w:rsidR="0099771F">
              <w:rPr>
                <w:noProof/>
                <w:webHidden/>
              </w:rPr>
              <w:fldChar w:fldCharType="end"/>
            </w:r>
          </w:hyperlink>
        </w:p>
        <w:p w:rsidR="00CD5CDA" w:rsidRPr="0099771F" w:rsidRDefault="00CD5CDA" w:rsidP="0099771F">
          <w:pPr>
            <w:rPr>
              <w:rFonts w:ascii="Trebuchet MS" w:hAnsi="Trebuchet MS"/>
              <w:b/>
              <w:bCs/>
              <w:sz w:val="18"/>
              <w:szCs w:val="18"/>
            </w:rPr>
          </w:pPr>
          <w:r w:rsidRPr="00CD5CDA">
            <w:rPr>
              <w:rFonts w:ascii="Trebuchet MS" w:hAnsi="Trebuchet MS"/>
              <w:b/>
              <w:bCs/>
              <w:sz w:val="18"/>
              <w:szCs w:val="18"/>
            </w:rPr>
            <w:lastRenderedPageBreak/>
            <w:fldChar w:fldCharType="end"/>
          </w:r>
        </w:p>
      </w:sdtContent>
    </w:sdt>
    <w:p w:rsidR="00A16332" w:rsidRPr="00FF0DB3" w:rsidRDefault="00A16332" w:rsidP="009811DC">
      <w:pPr>
        <w:spacing w:line="360" w:lineRule="auto"/>
        <w:jc w:val="center"/>
        <w:rPr>
          <w:rFonts w:ascii="Trebuchet MS" w:hAnsi="Trebuchet MS" w:cs="Arial"/>
          <w:b/>
        </w:rPr>
      </w:pPr>
      <w:r w:rsidRPr="00FF0DB3">
        <w:rPr>
          <w:rFonts w:ascii="Trebuchet MS" w:hAnsi="Trebuchet MS" w:cs="Arial"/>
          <w:b/>
        </w:rPr>
        <w:t>POSTANOWIENIA</w:t>
      </w:r>
    </w:p>
    <w:p w:rsidR="00A16332" w:rsidRPr="00FF0DB3" w:rsidRDefault="00A16332" w:rsidP="009811DC">
      <w:pPr>
        <w:spacing w:line="360" w:lineRule="auto"/>
        <w:jc w:val="center"/>
        <w:rPr>
          <w:rFonts w:ascii="Trebuchet MS" w:hAnsi="Trebuchet MS" w:cs="Arial"/>
          <w:b/>
        </w:rPr>
      </w:pPr>
      <w:r w:rsidRPr="00FF0DB3">
        <w:rPr>
          <w:rFonts w:ascii="Trebuchet MS" w:hAnsi="Trebuchet MS" w:cs="Arial"/>
          <w:b/>
        </w:rPr>
        <w:t>SPECYFIKACJI ISTOTNYCH WARUNKÓW ZAMÓWIENIA</w:t>
      </w:r>
    </w:p>
    <w:p w:rsidR="001161CD" w:rsidRPr="0099771F" w:rsidRDefault="00A16332" w:rsidP="0099771F">
      <w:pPr>
        <w:spacing w:line="360" w:lineRule="auto"/>
        <w:jc w:val="center"/>
        <w:rPr>
          <w:rFonts w:ascii="Trebuchet MS" w:hAnsi="Trebuchet MS" w:cs="Arial"/>
          <w:b/>
        </w:rPr>
      </w:pPr>
      <w:r w:rsidRPr="00FF0DB3">
        <w:rPr>
          <w:rFonts w:ascii="Trebuchet MS" w:hAnsi="Trebuchet MS" w:cs="Arial"/>
          <w:b/>
        </w:rPr>
        <w:t>(SIWZ)</w:t>
      </w:r>
    </w:p>
    <w:p w:rsidR="00F72BCD" w:rsidRPr="00DE0D00" w:rsidRDefault="00C553B7" w:rsidP="00954A76">
      <w:pPr>
        <w:pStyle w:val="Nagwek3"/>
      </w:pPr>
      <w:bookmarkStart w:id="0" w:name="_Toc497465779"/>
      <w:r>
        <w:t>ROZDZIAŁ I.</w:t>
      </w:r>
      <w:r w:rsidR="00F72BCD" w:rsidRPr="00DE0D00">
        <w:t>ZAMAWIAJĄCY (NAZWA I ADRES)</w:t>
      </w:r>
      <w:bookmarkEnd w:id="0"/>
    </w:p>
    <w:p w:rsidR="0029795C" w:rsidRPr="0029795C" w:rsidRDefault="0029795C" w:rsidP="0029795C">
      <w:pPr>
        <w:tabs>
          <w:tab w:val="left" w:pos="567"/>
        </w:tabs>
        <w:spacing w:line="360" w:lineRule="auto"/>
        <w:jc w:val="both"/>
        <w:rPr>
          <w:rFonts w:ascii="Trebuchet MS" w:hAnsi="Trebuchet MS" w:cs="Arial"/>
          <w:b/>
          <w:bCs/>
        </w:rPr>
      </w:pPr>
      <w:r w:rsidRPr="0029795C">
        <w:rPr>
          <w:rFonts w:ascii="Trebuchet MS" w:hAnsi="Trebuchet MS" w:cs="Arial"/>
          <w:b/>
          <w:bCs/>
        </w:rPr>
        <w:t xml:space="preserve">Gmina Ozimek </w:t>
      </w:r>
    </w:p>
    <w:p w:rsidR="0029795C" w:rsidRPr="0029795C" w:rsidRDefault="0029795C" w:rsidP="0029795C">
      <w:pPr>
        <w:tabs>
          <w:tab w:val="left" w:pos="567"/>
        </w:tabs>
        <w:spacing w:line="360" w:lineRule="auto"/>
        <w:jc w:val="both"/>
        <w:rPr>
          <w:rFonts w:ascii="Trebuchet MS" w:hAnsi="Trebuchet MS" w:cs="Arial"/>
          <w:b/>
        </w:rPr>
      </w:pPr>
      <w:r w:rsidRPr="0029795C">
        <w:rPr>
          <w:rFonts w:ascii="Trebuchet MS" w:hAnsi="Trebuchet MS" w:cs="Arial"/>
          <w:b/>
        </w:rPr>
        <w:t>Urząd Gminy i Miasta w Ozimku</w:t>
      </w:r>
    </w:p>
    <w:p w:rsidR="0029795C" w:rsidRPr="0029795C" w:rsidRDefault="0029795C" w:rsidP="0029795C">
      <w:pPr>
        <w:tabs>
          <w:tab w:val="left" w:pos="567"/>
        </w:tabs>
        <w:spacing w:line="360" w:lineRule="auto"/>
        <w:jc w:val="both"/>
        <w:rPr>
          <w:rFonts w:ascii="Trebuchet MS" w:hAnsi="Trebuchet MS" w:cs="Arial"/>
          <w:b/>
        </w:rPr>
      </w:pPr>
      <w:r w:rsidRPr="0029795C">
        <w:rPr>
          <w:rFonts w:ascii="Trebuchet MS" w:hAnsi="Trebuchet MS" w:cs="Arial"/>
          <w:b/>
        </w:rPr>
        <w:t>ul. ks. Jana Dzierżona 4B</w:t>
      </w:r>
    </w:p>
    <w:p w:rsidR="0029795C" w:rsidRPr="0029795C" w:rsidRDefault="0029795C" w:rsidP="0029795C">
      <w:pPr>
        <w:tabs>
          <w:tab w:val="left" w:pos="567"/>
        </w:tabs>
        <w:spacing w:line="360" w:lineRule="auto"/>
        <w:jc w:val="both"/>
        <w:rPr>
          <w:rFonts w:ascii="Trebuchet MS" w:hAnsi="Trebuchet MS" w:cs="Arial"/>
          <w:b/>
        </w:rPr>
      </w:pPr>
      <w:r w:rsidRPr="0029795C">
        <w:rPr>
          <w:rFonts w:ascii="Trebuchet MS" w:hAnsi="Trebuchet MS" w:cs="Arial"/>
          <w:b/>
        </w:rPr>
        <w:t>46 – 040 Ozimek</w:t>
      </w:r>
    </w:p>
    <w:p w:rsidR="0029795C" w:rsidRPr="0029795C" w:rsidRDefault="0029795C" w:rsidP="0029795C">
      <w:pPr>
        <w:tabs>
          <w:tab w:val="left" w:pos="567"/>
        </w:tabs>
        <w:spacing w:line="360" w:lineRule="auto"/>
        <w:jc w:val="both"/>
        <w:rPr>
          <w:rFonts w:ascii="Trebuchet MS" w:hAnsi="Trebuchet MS" w:cs="Arial"/>
          <w:b/>
        </w:rPr>
      </w:pPr>
      <w:r w:rsidRPr="0029795C">
        <w:rPr>
          <w:rFonts w:ascii="Trebuchet MS" w:hAnsi="Trebuchet MS" w:cs="Arial"/>
          <w:b/>
        </w:rPr>
        <w:t>NIP: 9910325175; REGON: 531413202</w:t>
      </w:r>
    </w:p>
    <w:p w:rsidR="0029795C" w:rsidRDefault="0029795C" w:rsidP="0029795C">
      <w:pPr>
        <w:tabs>
          <w:tab w:val="left" w:pos="567"/>
        </w:tabs>
        <w:spacing w:line="360" w:lineRule="auto"/>
        <w:jc w:val="both"/>
        <w:rPr>
          <w:rFonts w:ascii="Trebuchet MS" w:hAnsi="Trebuchet MS" w:cs="Arial"/>
          <w:b/>
        </w:rPr>
      </w:pPr>
      <w:r w:rsidRPr="0029795C">
        <w:rPr>
          <w:rFonts w:ascii="Trebuchet MS" w:hAnsi="Trebuchet MS" w:cs="Arial"/>
          <w:b/>
        </w:rPr>
        <w:t>tel. 77 46 22 800      fax. 77 46 22</w:t>
      </w:r>
      <w:r>
        <w:rPr>
          <w:rFonts w:ascii="Trebuchet MS" w:hAnsi="Trebuchet MS" w:cs="Arial"/>
          <w:b/>
        </w:rPr>
        <w:t> 811</w:t>
      </w:r>
    </w:p>
    <w:p w:rsidR="0029795C" w:rsidRPr="0029795C" w:rsidRDefault="00533FBD" w:rsidP="0029795C">
      <w:pPr>
        <w:tabs>
          <w:tab w:val="left" w:pos="567"/>
        </w:tabs>
        <w:spacing w:line="360" w:lineRule="auto"/>
        <w:jc w:val="both"/>
        <w:rPr>
          <w:rFonts w:ascii="Trebuchet MS" w:hAnsi="Trebuchet MS" w:cs="Arial"/>
          <w:b/>
        </w:rPr>
      </w:pPr>
      <w:hyperlink r:id="rId10" w:history="1">
        <w:r w:rsidR="0029795C" w:rsidRPr="0029795C">
          <w:rPr>
            <w:rStyle w:val="Hipercze"/>
            <w:rFonts w:ascii="Trebuchet MS" w:hAnsi="Trebuchet MS" w:cs="Arial"/>
            <w:b/>
          </w:rPr>
          <w:t>www.ozimek.pl</w:t>
        </w:r>
      </w:hyperlink>
      <w:r w:rsidR="0029795C" w:rsidRPr="0029795C">
        <w:rPr>
          <w:rFonts w:ascii="Trebuchet MS" w:hAnsi="Trebuchet MS" w:cs="Arial"/>
          <w:b/>
        </w:rPr>
        <w:t xml:space="preserve"> ; </w:t>
      </w:r>
      <w:hyperlink r:id="rId11" w:history="1">
        <w:r w:rsidR="0029795C" w:rsidRPr="0029795C">
          <w:rPr>
            <w:rStyle w:val="Hipercze"/>
            <w:rFonts w:ascii="Trebuchet MS" w:hAnsi="Trebuchet MS" w:cs="Arial"/>
            <w:b/>
          </w:rPr>
          <w:t>sekretariat@ugim.ozimek.pl</w:t>
        </w:r>
      </w:hyperlink>
    </w:p>
    <w:p w:rsidR="00F72BCD" w:rsidRPr="00FF0DB3" w:rsidRDefault="00F72BCD" w:rsidP="0099771F">
      <w:pPr>
        <w:tabs>
          <w:tab w:val="left" w:pos="567"/>
        </w:tabs>
        <w:spacing w:line="360" w:lineRule="auto"/>
        <w:jc w:val="both"/>
        <w:rPr>
          <w:rFonts w:ascii="Trebuchet MS" w:hAnsi="Trebuchet MS" w:cs="Arial"/>
        </w:rPr>
      </w:pPr>
      <w:r w:rsidRPr="00FF0DB3">
        <w:rPr>
          <w:rFonts w:ascii="Trebuchet MS" w:hAnsi="Trebuchet MS" w:cs="Arial"/>
        </w:rPr>
        <w:t>zwany dalej „Zamawiającym”</w:t>
      </w:r>
      <w:r w:rsidR="00B27E51">
        <w:rPr>
          <w:rFonts w:ascii="Trebuchet MS" w:hAnsi="Trebuchet MS" w:cs="Arial"/>
        </w:rPr>
        <w:t>.</w:t>
      </w:r>
    </w:p>
    <w:p w:rsidR="00F72BCD" w:rsidRPr="00FF0DB3" w:rsidRDefault="00C553B7" w:rsidP="00954A76">
      <w:pPr>
        <w:pStyle w:val="Nagwek3"/>
      </w:pPr>
      <w:bookmarkStart w:id="1" w:name="_Toc497465780"/>
      <w:r>
        <w:t>ROZDZIAŁ II.</w:t>
      </w:r>
      <w:r w:rsidR="00F72BCD" w:rsidRPr="00FF0DB3">
        <w:t>TRYB UDZIELENIA ZAMÓWIENIA PUBLICZNEGO</w:t>
      </w:r>
      <w:bookmarkEnd w:id="1"/>
    </w:p>
    <w:p w:rsidR="00F72BCD" w:rsidRPr="00FF0DB3" w:rsidRDefault="00F72BCD" w:rsidP="009811DC">
      <w:pPr>
        <w:spacing w:line="360" w:lineRule="auto"/>
        <w:jc w:val="both"/>
        <w:rPr>
          <w:rFonts w:ascii="Trebuchet MS" w:hAnsi="Trebuchet MS" w:cs="Arial"/>
        </w:rPr>
      </w:pPr>
    </w:p>
    <w:p w:rsidR="00533FBD" w:rsidRDefault="00F72BCD" w:rsidP="00533FBD">
      <w:pPr>
        <w:pStyle w:val="Akapitzlist"/>
        <w:numPr>
          <w:ilvl w:val="0"/>
          <w:numId w:val="78"/>
        </w:numPr>
        <w:spacing w:line="360" w:lineRule="auto"/>
        <w:jc w:val="both"/>
        <w:rPr>
          <w:rFonts w:ascii="Trebuchet MS" w:hAnsi="Trebuchet MS" w:cs="Arial"/>
        </w:rPr>
      </w:pPr>
      <w:r w:rsidRPr="00533FBD">
        <w:rPr>
          <w:rFonts w:ascii="Trebuchet MS" w:hAnsi="Trebuchet MS" w:cs="Arial"/>
        </w:rPr>
        <w:t xml:space="preserve">Postępowanie prowadzone jest w trybie </w:t>
      </w:r>
      <w:r w:rsidRPr="00533FBD">
        <w:rPr>
          <w:rFonts w:ascii="Trebuchet MS" w:hAnsi="Trebuchet MS" w:cs="Arial"/>
          <w:b/>
          <w:u w:val="single"/>
        </w:rPr>
        <w:t>przetargu nieograniczonego</w:t>
      </w:r>
      <w:r w:rsidR="0084295B" w:rsidRPr="00533FBD">
        <w:rPr>
          <w:rFonts w:ascii="Trebuchet MS" w:hAnsi="Trebuchet MS" w:cs="Arial"/>
        </w:rPr>
        <w:t xml:space="preserve">. </w:t>
      </w:r>
      <w:r w:rsidRPr="00533FBD">
        <w:rPr>
          <w:rFonts w:ascii="Trebuchet MS" w:hAnsi="Trebuchet MS" w:cs="Arial"/>
        </w:rPr>
        <w:t>W sprawach nieuregulowanych zapisami niniejszej SIWZ, stosuje się przepisy wspomnianej ustawy.</w:t>
      </w:r>
    </w:p>
    <w:p w:rsidR="00533FBD" w:rsidRPr="00533FBD" w:rsidRDefault="00533FBD" w:rsidP="00533FBD">
      <w:pPr>
        <w:pStyle w:val="Akapitzlist"/>
        <w:numPr>
          <w:ilvl w:val="0"/>
          <w:numId w:val="78"/>
        </w:numPr>
        <w:spacing w:line="360" w:lineRule="auto"/>
        <w:jc w:val="both"/>
        <w:rPr>
          <w:rFonts w:ascii="Trebuchet MS" w:hAnsi="Trebuchet MS" w:cs="Arial"/>
        </w:rPr>
      </w:pPr>
      <w:r w:rsidRPr="00533FBD">
        <w:rPr>
          <w:rFonts w:ascii="Trebuchet MS" w:hAnsi="Trebuchet MS" w:cs="Calibri"/>
        </w:rPr>
        <w:t xml:space="preserve">Rodzaj zamówienia: </w:t>
      </w:r>
      <w:r w:rsidRPr="00533FBD">
        <w:rPr>
          <w:rFonts w:ascii="Trebuchet MS" w:hAnsi="Trebuchet MS" w:cs="Calibri"/>
          <w:b/>
        </w:rPr>
        <w:t>Usługa.</w:t>
      </w:r>
    </w:p>
    <w:p w:rsidR="00533FBD" w:rsidRPr="00533FBD" w:rsidRDefault="00533FBD" w:rsidP="00533FBD">
      <w:pPr>
        <w:pStyle w:val="Akapitzlist"/>
        <w:numPr>
          <w:ilvl w:val="0"/>
          <w:numId w:val="78"/>
        </w:numPr>
        <w:spacing w:line="360" w:lineRule="auto"/>
        <w:jc w:val="both"/>
        <w:rPr>
          <w:rFonts w:ascii="Trebuchet MS" w:hAnsi="Trebuchet MS" w:cs="Arial"/>
        </w:rPr>
      </w:pPr>
      <w:r w:rsidRPr="0017366F">
        <w:rPr>
          <w:rFonts w:ascii="Trebuchet MS" w:hAnsi="Trebuchet MS" w:cs="Calibri"/>
        </w:rPr>
        <w:t>Postępowanie prowadzone jest w procedurze właściwej dla</w:t>
      </w:r>
      <w:r w:rsidRPr="0017366F">
        <w:rPr>
          <w:rFonts w:ascii="Trebuchet MS" w:hAnsi="Trebuchet MS" w:cs="Calibri"/>
          <w:b/>
        </w:rPr>
        <w:t xml:space="preserve"> </w:t>
      </w:r>
      <w:r w:rsidRPr="0017366F">
        <w:rPr>
          <w:rFonts w:ascii="Trebuchet MS" w:hAnsi="Trebuchet MS" w:cs="Calibri"/>
        </w:rPr>
        <w:t>zamówienia o w</w:t>
      </w:r>
      <w:r>
        <w:rPr>
          <w:rFonts w:ascii="Trebuchet MS" w:hAnsi="Trebuchet MS" w:cs="Calibri"/>
        </w:rPr>
        <w:t xml:space="preserve">artości szacunkowej </w:t>
      </w:r>
      <w:r w:rsidRPr="0017366F">
        <w:rPr>
          <w:rFonts w:ascii="Trebuchet MS" w:hAnsi="Trebuchet MS" w:cs="Calibri"/>
        </w:rPr>
        <w:t>przekraczającej kwoty określo</w:t>
      </w:r>
      <w:r>
        <w:rPr>
          <w:rFonts w:ascii="Trebuchet MS" w:hAnsi="Trebuchet MS" w:cs="Calibri"/>
        </w:rPr>
        <w:t>nej na podstawie art. 11 ust. 8</w:t>
      </w:r>
    </w:p>
    <w:p w:rsidR="00533FBD" w:rsidRPr="00533FBD" w:rsidRDefault="00533FBD" w:rsidP="00533FBD">
      <w:pPr>
        <w:numPr>
          <w:ilvl w:val="0"/>
          <w:numId w:val="78"/>
        </w:numPr>
        <w:spacing w:after="240" w:line="276" w:lineRule="auto"/>
        <w:jc w:val="both"/>
        <w:rPr>
          <w:rFonts w:ascii="Trebuchet MS" w:hAnsi="Trebuchet MS" w:cs="Calibri"/>
        </w:rPr>
      </w:pPr>
      <w:r w:rsidRPr="0017366F">
        <w:rPr>
          <w:rFonts w:ascii="Trebuchet MS" w:hAnsi="Trebuchet MS" w:cs="Calibri"/>
        </w:rPr>
        <w:t xml:space="preserve">Wykonawca winien: zapoznać się z całością niniejszej specyfikacji istotnych warunków zamówienia. Wszystkie załączniki dotyczące SIWZ stanowią jej integralną część. Koszty związane z przygotowaniem i złożeniem oferty ponosi Wykonawca. Do czynności podejmowanych przez Zamawiającego i Wykonawców w postępowaniu o udzielenie zamówienia stosuje się przepisy ustawy z dnia 29 stycznia 2004 r. Prawo zamówień publicznych oraz aktów wykonawczych wydanych na jej podstawie, a w sprawach nieuregulowanych przepisy ustawy z dnia 23 kwietnia 1964 r. Kodeks cywilny </w:t>
      </w:r>
    </w:p>
    <w:p w:rsidR="00B81EB2" w:rsidRPr="00FF0DB3" w:rsidRDefault="00533FBD" w:rsidP="00954A76">
      <w:pPr>
        <w:pStyle w:val="Nagwek3"/>
      </w:pPr>
      <w:bookmarkStart w:id="2" w:name="_Toc497465781"/>
      <w:r>
        <w:t>ROZD</w:t>
      </w:r>
      <w:r w:rsidR="00C553B7">
        <w:t>ZIAŁ III.</w:t>
      </w:r>
      <w:r w:rsidR="00F72BCD" w:rsidRPr="00FF0DB3">
        <w:t>OPIS PRZEDMIOTU ZAMÓWIENIA</w:t>
      </w:r>
      <w:bookmarkEnd w:id="2"/>
    </w:p>
    <w:p w:rsidR="0029795C" w:rsidRDefault="0029795C" w:rsidP="00DA70E6">
      <w:pPr>
        <w:pStyle w:val="Standard"/>
        <w:numPr>
          <w:ilvl w:val="3"/>
          <w:numId w:val="52"/>
        </w:numPr>
        <w:tabs>
          <w:tab w:val="clear" w:pos="2880"/>
          <w:tab w:val="left" w:pos="426"/>
          <w:tab w:val="num" w:pos="2552"/>
        </w:tabs>
        <w:autoSpaceDN/>
        <w:ind w:left="426" w:hanging="357"/>
        <w:jc w:val="both"/>
        <w:rPr>
          <w:rFonts w:ascii="Trebuchet MS" w:hAnsi="Trebuchet MS"/>
        </w:rPr>
      </w:pPr>
      <w:r w:rsidRPr="0029795C">
        <w:rPr>
          <w:rFonts w:ascii="Trebuchet MS" w:hAnsi="Trebuchet MS"/>
        </w:rPr>
        <w:t xml:space="preserve">Przedmiotem zamówienia jest: </w:t>
      </w:r>
    </w:p>
    <w:p w:rsidR="005B7370" w:rsidRDefault="005B7370" w:rsidP="005B7370">
      <w:pPr>
        <w:pStyle w:val="Standard"/>
        <w:tabs>
          <w:tab w:val="left" w:pos="426"/>
        </w:tabs>
        <w:autoSpaceDN/>
        <w:ind w:left="426"/>
        <w:jc w:val="both"/>
        <w:rPr>
          <w:rFonts w:ascii="Trebuchet MS" w:hAnsi="Trebuchet MS"/>
        </w:rPr>
      </w:pPr>
    </w:p>
    <w:p w:rsidR="005B7370" w:rsidRPr="005B7370" w:rsidRDefault="005B7370" w:rsidP="00DB46E1">
      <w:pPr>
        <w:spacing w:line="360" w:lineRule="auto"/>
        <w:ind w:left="426"/>
        <w:jc w:val="both"/>
        <w:rPr>
          <w:rFonts w:ascii="Trebuchet MS" w:hAnsi="Trebuchet MS" w:cs="Arial"/>
          <w:b/>
        </w:rPr>
      </w:pPr>
      <w:r w:rsidRPr="005B7370">
        <w:rPr>
          <w:rFonts w:ascii="Trebuchet MS" w:hAnsi="Trebuchet MS" w:cs="Arial"/>
          <w:b/>
        </w:rPr>
        <w:t xml:space="preserve">Odbiór odpadów komunalnych gromadzonych w sposób selektywny oraz zmieszany od właścicieli nieruchomości, na których </w:t>
      </w:r>
      <w:r w:rsidRPr="00DB46E1">
        <w:rPr>
          <w:rFonts w:ascii="Trebuchet MS" w:hAnsi="Trebuchet MS" w:cs="Arial"/>
          <w:b/>
          <w:u w:val="single"/>
        </w:rPr>
        <w:t>zamieszkują</w:t>
      </w:r>
      <w:r w:rsidRPr="005B7370">
        <w:rPr>
          <w:rFonts w:ascii="Trebuchet MS" w:hAnsi="Trebuchet MS" w:cs="Arial"/>
          <w:b/>
        </w:rPr>
        <w:t xml:space="preserve"> mieszkańcy położonych na terenie Gminy Ozimek oraz zagospodarowanie poprzez przekazanie uprawnionym przedsiębiorcom prowadzącym działalność w zakresie odzysku tych odpadów.</w:t>
      </w:r>
    </w:p>
    <w:p w:rsidR="00DB46E1" w:rsidRDefault="00DB46E1" w:rsidP="00DA70E6">
      <w:pPr>
        <w:pStyle w:val="Standard"/>
        <w:numPr>
          <w:ilvl w:val="0"/>
          <w:numId w:val="60"/>
        </w:numPr>
        <w:tabs>
          <w:tab w:val="left" w:pos="426"/>
        </w:tabs>
        <w:autoSpaceDN/>
        <w:jc w:val="both"/>
        <w:rPr>
          <w:rFonts w:ascii="Trebuchet MS" w:hAnsi="Trebuchet MS"/>
        </w:rPr>
      </w:pPr>
      <w:r>
        <w:rPr>
          <w:rFonts w:ascii="Trebuchet MS" w:hAnsi="Trebuchet MS"/>
        </w:rPr>
        <w:t>Szczegółowy opis stanowi załącznik nr 1 do SIWZ,</w:t>
      </w:r>
    </w:p>
    <w:p w:rsidR="0099771F" w:rsidRPr="0099771F" w:rsidRDefault="0099771F" w:rsidP="0099771F">
      <w:pPr>
        <w:pStyle w:val="Standard"/>
        <w:tabs>
          <w:tab w:val="left" w:pos="426"/>
        </w:tabs>
        <w:autoSpaceDN/>
        <w:ind w:left="360"/>
        <w:jc w:val="both"/>
        <w:rPr>
          <w:rFonts w:ascii="Trebuchet MS" w:hAnsi="Trebuchet MS"/>
        </w:rPr>
      </w:pPr>
    </w:p>
    <w:p w:rsidR="00AA03BE" w:rsidRPr="00DB46E1" w:rsidRDefault="00AA03BE" w:rsidP="00DA70E6">
      <w:pPr>
        <w:pStyle w:val="Standard"/>
        <w:numPr>
          <w:ilvl w:val="0"/>
          <w:numId w:val="60"/>
        </w:numPr>
        <w:tabs>
          <w:tab w:val="left" w:pos="426"/>
        </w:tabs>
        <w:autoSpaceDN/>
        <w:spacing w:line="360" w:lineRule="auto"/>
        <w:jc w:val="both"/>
        <w:rPr>
          <w:rFonts w:ascii="Trebuchet MS" w:hAnsi="Trebuchet MS"/>
        </w:rPr>
      </w:pPr>
      <w:r w:rsidRPr="00DB46E1">
        <w:rPr>
          <w:rFonts w:ascii="Trebuchet MS" w:hAnsi="Trebuchet MS" w:cs="Century Gothic"/>
        </w:rPr>
        <w:t>Zatrudnianie osób na umowę o pracę przy wykonywaniu przedmiotu zamówienia</w:t>
      </w:r>
    </w:p>
    <w:p w:rsidR="00132EF6" w:rsidRPr="0099771F" w:rsidRDefault="00AA03BE" w:rsidP="0099771F">
      <w:pPr>
        <w:spacing w:line="360" w:lineRule="auto"/>
        <w:ind w:left="426"/>
        <w:jc w:val="both"/>
        <w:rPr>
          <w:rFonts w:ascii="Trebuchet MS" w:hAnsi="Trebuchet MS" w:cs="Calibri"/>
        </w:rPr>
      </w:pPr>
      <w:r w:rsidRPr="00DB46E1">
        <w:rPr>
          <w:rFonts w:ascii="Trebuchet MS" w:hAnsi="Trebuchet MS" w:cs="Century Gothic"/>
        </w:rPr>
        <w:t>Wykonawca,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(t. j. Dz.U. z 2016 r. poz.1666 z późn. zm.). Na Wykona</w:t>
      </w:r>
      <w:r w:rsidR="00432B83">
        <w:rPr>
          <w:rFonts w:ascii="Trebuchet MS" w:hAnsi="Trebuchet MS" w:cs="Century Gothic"/>
        </w:rPr>
        <w:t xml:space="preserve">wcy ciąży obowiązek zapewnienia, </w:t>
      </w:r>
      <w:r w:rsidRPr="00DB46E1">
        <w:rPr>
          <w:rFonts w:ascii="Trebuchet MS" w:hAnsi="Trebuchet MS" w:cs="Century Gothic"/>
        </w:rPr>
        <w:t>aby również podwykonawcy spełniali wszystkie wymogi względem osób zatrudnionych na umowę o pracę.</w:t>
      </w:r>
      <w:r w:rsidR="00BE4F3B" w:rsidRPr="00DB46E1">
        <w:rPr>
          <w:rFonts w:ascii="Trebuchet MS" w:hAnsi="Trebuchet MS" w:cs="Century Gothic"/>
        </w:rPr>
        <w:t xml:space="preserve"> </w:t>
      </w:r>
      <w:r w:rsidRPr="00DB46E1">
        <w:rPr>
          <w:rFonts w:ascii="Trebuchet MS" w:hAnsi="Trebuchet MS" w:cs="Century Gothic"/>
        </w:rPr>
        <w:t xml:space="preserve">Wymóg zatrudniania </w:t>
      </w:r>
      <w:r w:rsidRPr="00DB46E1">
        <w:rPr>
          <w:rFonts w:ascii="Trebuchet MS" w:hAnsi="Trebuchet MS" w:cs="Century Gothic"/>
        </w:rPr>
        <w:lastRenderedPageBreak/>
        <w:t>przez Wykonawcę, podwykona</w:t>
      </w:r>
      <w:r w:rsidR="00DB46E1">
        <w:rPr>
          <w:rFonts w:ascii="Trebuchet MS" w:hAnsi="Trebuchet MS" w:cs="Century Gothic"/>
        </w:rPr>
        <w:t xml:space="preserve">wcę osób zatrudnionych na umowę </w:t>
      </w:r>
      <w:r w:rsidRPr="00DB46E1">
        <w:rPr>
          <w:rFonts w:ascii="Trebuchet MS" w:hAnsi="Trebuchet MS" w:cs="Century Gothic"/>
        </w:rPr>
        <w:t>o pracę dotyczy osób wykonujących czynności:</w:t>
      </w:r>
      <w:r w:rsidR="00BE4F3B" w:rsidRPr="00DB46E1">
        <w:rPr>
          <w:rFonts w:ascii="Trebuchet MS" w:hAnsi="Trebuchet MS" w:cs="Century Gothic"/>
        </w:rPr>
        <w:t xml:space="preserve"> </w:t>
      </w:r>
      <w:r w:rsidR="00BE4F3B" w:rsidRPr="00B75A0F">
        <w:rPr>
          <w:rFonts w:ascii="Trebuchet MS" w:hAnsi="Trebuchet MS" w:cs="Century Gothic"/>
        </w:rPr>
        <w:t>kierowanie</w:t>
      </w:r>
      <w:r w:rsidR="00B75A0F" w:rsidRPr="00B75A0F">
        <w:rPr>
          <w:rFonts w:ascii="Trebuchet MS" w:hAnsi="Trebuchet MS" w:cs="Century Gothic"/>
        </w:rPr>
        <w:t xml:space="preserve"> pojazdami służącymi do wykonywania zadania określonego w opisie przedmiotu zamówienia</w:t>
      </w:r>
      <w:r w:rsidR="00BE4F3B" w:rsidRPr="00B75A0F">
        <w:rPr>
          <w:rFonts w:ascii="Trebuchet MS" w:hAnsi="Trebuchet MS" w:cs="Century Gothic"/>
        </w:rPr>
        <w:t>,</w:t>
      </w:r>
      <w:r w:rsidR="00BE4F3B" w:rsidRPr="00B75A0F">
        <w:rPr>
          <w:rFonts w:ascii="Trebuchet MS" w:hAnsi="Trebuchet MS" w:cs="Century Gothic"/>
          <w:color w:val="FF0000"/>
        </w:rPr>
        <w:t xml:space="preserve"> </w:t>
      </w:r>
      <w:r w:rsidR="00BE4F3B" w:rsidRPr="00DB46E1">
        <w:rPr>
          <w:rFonts w:ascii="Trebuchet MS" w:hAnsi="Trebuchet MS" w:cs="Calibri"/>
        </w:rPr>
        <w:t>prace związane z odbiorem i zagospodarowaniem odpadów komunalnych</w:t>
      </w:r>
    </w:p>
    <w:p w:rsidR="0099771F" w:rsidRPr="0099771F" w:rsidRDefault="0099771F" w:rsidP="00DA70E6">
      <w:pPr>
        <w:pStyle w:val="Akapitzlist"/>
        <w:numPr>
          <w:ilvl w:val="0"/>
          <w:numId w:val="60"/>
        </w:numPr>
        <w:spacing w:line="360" w:lineRule="auto"/>
        <w:jc w:val="both"/>
        <w:rPr>
          <w:rFonts w:ascii="Trebuchet MS" w:hAnsi="Trebuchet MS" w:cs="Century Gothic"/>
        </w:rPr>
      </w:pPr>
      <w:r w:rsidRPr="0099771F">
        <w:rPr>
          <w:rFonts w:ascii="Trebuchet MS" w:hAnsi="Trebuchet MS" w:cs="Century Gothic"/>
        </w:rPr>
        <w:t>Wykonawca jest zobowiązany do spełnienia warunków dotyczących zatrudniania osób</w:t>
      </w:r>
      <w:r>
        <w:rPr>
          <w:rFonts w:ascii="Trebuchet MS" w:hAnsi="Trebuchet MS" w:cs="Century Gothic"/>
        </w:rPr>
        <w:t xml:space="preserve"> </w:t>
      </w:r>
      <w:r w:rsidRPr="0099771F">
        <w:rPr>
          <w:rFonts w:ascii="Trebuchet MS" w:hAnsi="Trebuchet MS" w:cs="Century Gothic"/>
        </w:rPr>
        <w:t>na umowę o pracę przy wykonywaniu przedmiotu zamówienia określonych szczegółowo</w:t>
      </w:r>
      <w:r>
        <w:rPr>
          <w:rFonts w:ascii="Trebuchet MS" w:hAnsi="Trebuchet MS" w:cs="Century Gothic"/>
        </w:rPr>
        <w:t xml:space="preserve"> </w:t>
      </w:r>
      <w:r w:rsidRPr="0099771F">
        <w:rPr>
          <w:rFonts w:ascii="Trebuchet MS" w:hAnsi="Trebuchet MS" w:cs="Century Gothic"/>
        </w:rPr>
        <w:t>w umowie.</w:t>
      </w:r>
    </w:p>
    <w:p w:rsidR="00DB5FDA" w:rsidRPr="0099771F" w:rsidRDefault="00B75A0F" w:rsidP="00DA70E6">
      <w:pPr>
        <w:pStyle w:val="Akapitzlist"/>
        <w:numPr>
          <w:ilvl w:val="0"/>
          <w:numId w:val="60"/>
        </w:numPr>
        <w:spacing w:line="360" w:lineRule="auto"/>
        <w:jc w:val="both"/>
        <w:rPr>
          <w:rFonts w:ascii="Trebuchet MS" w:hAnsi="Trebuchet MS" w:cs="Century Gothic"/>
        </w:rPr>
      </w:pPr>
      <w:r w:rsidRPr="00B75A0F">
        <w:rPr>
          <w:rFonts w:ascii="Trebuchet MS" w:hAnsi="Trebuchet MS" w:cs="Century Gothic"/>
        </w:rPr>
        <w:t>Z uwagi na zakres przedmiotu zamówienia Zamawiający nie jest zobowiązany do uwzględnienia w opisie przedmiotu zamówienia dodatkowych zapisów, o których mowa w art. 29 ust. 5 ust</w:t>
      </w:r>
      <w:r>
        <w:rPr>
          <w:rFonts w:ascii="Trebuchet MS" w:hAnsi="Trebuchet MS" w:cs="Century Gothic"/>
        </w:rPr>
        <w:t>awy w powiązaniu z art. 30 ust 9</w:t>
      </w:r>
      <w:r w:rsidRPr="00B75A0F">
        <w:rPr>
          <w:rFonts w:ascii="Trebuchet MS" w:hAnsi="Trebuchet MS" w:cs="Century Gothic"/>
        </w:rPr>
        <w:t xml:space="preserve"> ustawy (adekwatnie do przedmiotu zamówienia).</w:t>
      </w:r>
    </w:p>
    <w:p w:rsidR="00DB5FDA" w:rsidRPr="0099771F" w:rsidRDefault="00DB5FDA" w:rsidP="00DA70E6">
      <w:pPr>
        <w:pStyle w:val="Akapitzlist"/>
        <w:numPr>
          <w:ilvl w:val="0"/>
          <w:numId w:val="60"/>
        </w:numPr>
        <w:spacing w:line="360" w:lineRule="auto"/>
        <w:jc w:val="both"/>
        <w:rPr>
          <w:rFonts w:ascii="Trebuchet MS" w:hAnsi="Trebuchet MS" w:cs="Century Gothic"/>
        </w:rPr>
      </w:pPr>
      <w:r>
        <w:rPr>
          <w:rFonts w:ascii="Trebuchet MS" w:hAnsi="Trebuchet MS" w:cs="Century Gothic"/>
        </w:rPr>
        <w:t>Zamawiający nie przewiduje wymagań, o których mowa w art. 29 ust.4 Pzp.</w:t>
      </w:r>
    </w:p>
    <w:p w:rsidR="00DB5FDA" w:rsidRPr="0099771F" w:rsidRDefault="00DB5FDA" w:rsidP="00DA70E6">
      <w:pPr>
        <w:pStyle w:val="Akapitzlist"/>
        <w:numPr>
          <w:ilvl w:val="0"/>
          <w:numId w:val="60"/>
        </w:numPr>
        <w:spacing w:line="360" w:lineRule="auto"/>
        <w:jc w:val="both"/>
        <w:rPr>
          <w:rFonts w:ascii="Trebuchet MS" w:hAnsi="Trebuchet MS" w:cs="Century Gothic"/>
        </w:rPr>
      </w:pPr>
      <w:r>
        <w:rPr>
          <w:rFonts w:ascii="Trebuchet MS" w:hAnsi="Trebuchet MS" w:cs="Century Gothic"/>
        </w:rPr>
        <w:t xml:space="preserve">Zamawiający nie określa kluczowych części zamówienia, które mają być wykonane przez Wykonawcę  </w:t>
      </w:r>
    </w:p>
    <w:p w:rsidR="00DB5FDA" w:rsidRPr="0099771F" w:rsidRDefault="00DB5FDA" w:rsidP="00DA70E6">
      <w:pPr>
        <w:pStyle w:val="Akapitzlist"/>
        <w:numPr>
          <w:ilvl w:val="0"/>
          <w:numId w:val="60"/>
        </w:numPr>
        <w:spacing w:line="360" w:lineRule="auto"/>
        <w:jc w:val="both"/>
        <w:rPr>
          <w:rFonts w:ascii="Trebuchet MS" w:hAnsi="Trebuchet MS" w:cs="Century Gothic"/>
        </w:rPr>
      </w:pPr>
      <w:r w:rsidRPr="00DB5FDA">
        <w:rPr>
          <w:rFonts w:ascii="Trebuchet MS" w:hAnsi="Trebuchet MS" w:cs="Century Gothic"/>
        </w:rPr>
        <w:t xml:space="preserve">Zamawiający </w:t>
      </w:r>
      <w:r w:rsidRPr="00DB5FDA">
        <w:rPr>
          <w:rFonts w:ascii="Trebuchet MS" w:hAnsi="Trebuchet MS" w:cs="Tahoma"/>
          <w:bCs/>
        </w:rPr>
        <w:t>nie umożliwia przedstawienia informacji zawartych w ofercie w postaci katalogu elektronicznego.</w:t>
      </w:r>
    </w:p>
    <w:p w:rsidR="00DB5FDA" w:rsidRPr="0099771F" w:rsidRDefault="00DB5FDA" w:rsidP="00DA70E6">
      <w:pPr>
        <w:pStyle w:val="Akapitzlist"/>
        <w:numPr>
          <w:ilvl w:val="0"/>
          <w:numId w:val="60"/>
        </w:numPr>
        <w:spacing w:line="360" w:lineRule="auto"/>
        <w:jc w:val="both"/>
        <w:rPr>
          <w:rFonts w:ascii="Trebuchet MS" w:hAnsi="Trebuchet MS" w:cs="Century Gothic"/>
        </w:rPr>
      </w:pPr>
      <w:r w:rsidRPr="00DB5FDA">
        <w:rPr>
          <w:rFonts w:ascii="Trebuchet MS" w:hAnsi="Trebuchet MS"/>
        </w:rPr>
        <w:t>Zamawiający dopuszcza możliwość skorzystania z procedury określonej w art. 24aa ust.1 i 2 Prawa.</w:t>
      </w:r>
    </w:p>
    <w:p w:rsidR="00B75A0F" w:rsidRPr="0099771F" w:rsidRDefault="00DB5FDA" w:rsidP="00DA70E6">
      <w:pPr>
        <w:pStyle w:val="Akapitzlist"/>
        <w:numPr>
          <w:ilvl w:val="0"/>
          <w:numId w:val="60"/>
        </w:numPr>
        <w:spacing w:line="360" w:lineRule="auto"/>
        <w:jc w:val="both"/>
        <w:rPr>
          <w:rFonts w:ascii="Trebuchet MS" w:hAnsi="Trebuchet MS" w:cs="Century Gothic"/>
        </w:rPr>
      </w:pPr>
      <w:r w:rsidRPr="00DB5FDA">
        <w:rPr>
          <w:rFonts w:ascii="Trebuchet MS" w:hAnsi="Trebuchet MS"/>
        </w:rPr>
        <w:t>W procedurze, o której mowa powyżej w pierwszej kolejności Zamawiający dokonuje oceny ofert pod kątem przesłanek odrzucenia oferty (art. 89 ust.1 Prawa) oraz kryteriów oceny ofert opisanych w SIWZ, po czym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ust.1 Prawa.  W postępowaniu prowadzonym zgodnie z zasadami określonymi w art. 24 aa ma zastosowanie art. 26 ust.3 Prawa</w:t>
      </w:r>
      <w:r w:rsidR="0099771F">
        <w:rPr>
          <w:rFonts w:ascii="Trebuchet MS" w:hAnsi="Trebuchet MS"/>
        </w:rPr>
        <w:t>.</w:t>
      </w:r>
    </w:p>
    <w:p w:rsidR="00411DF9" w:rsidRPr="00DB46E1" w:rsidRDefault="00A23F29" w:rsidP="00DA70E6">
      <w:pPr>
        <w:pStyle w:val="Akapitzlist"/>
        <w:numPr>
          <w:ilvl w:val="0"/>
          <w:numId w:val="60"/>
        </w:numPr>
        <w:jc w:val="both"/>
        <w:rPr>
          <w:rFonts w:ascii="Trebuchet MS" w:hAnsi="Trebuchet MS" w:cs="Century Gothic"/>
          <w:u w:val="single"/>
        </w:rPr>
      </w:pPr>
      <w:r w:rsidRPr="00DB46E1">
        <w:rPr>
          <w:rFonts w:ascii="Trebuchet MS" w:hAnsi="Trebuchet MS" w:cs="Arial"/>
        </w:rPr>
        <w:t>Nazwy i kod</w:t>
      </w:r>
      <w:r w:rsidR="00411DF9" w:rsidRPr="00DB46E1">
        <w:rPr>
          <w:rFonts w:ascii="Trebuchet MS" w:hAnsi="Trebuchet MS" w:cs="Arial"/>
        </w:rPr>
        <w:t>y Wspólnego Słownika Zamówień</w:t>
      </w:r>
      <w:r w:rsidR="00411DF9" w:rsidRPr="00DB46E1">
        <w:rPr>
          <w:rFonts w:ascii="Trebuchet MS" w:hAnsi="Trebuchet MS" w:cs="Arial"/>
          <w:b/>
        </w:rPr>
        <w:t>: (CPV):</w:t>
      </w:r>
    </w:p>
    <w:p w:rsidR="00132EF6" w:rsidRPr="00132EF6" w:rsidRDefault="00132EF6" w:rsidP="00132EF6">
      <w:pPr>
        <w:jc w:val="both"/>
        <w:rPr>
          <w:rFonts w:ascii="Trebuchet MS" w:hAnsi="Trebuchet MS" w:cs="Century Gothic"/>
          <w:u w:val="single"/>
        </w:rPr>
      </w:pP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50 00 00-2 Usługi związane z odpadami</w:t>
      </w: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51 10 00-2 Usługi wywozu odpadów</w:t>
      </w: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00 00 00-7 Usługi odbioru ścieków, usuwania odpadów, czyszczenie/sprzątanie, usługi ekologiczne</w:t>
      </w: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51 12 00-4 Usługi gromadzenia odpadów pochodzących z gospodarstw domowych</w:t>
      </w: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51 13 00-5 Usługi zbierania śmieci</w:t>
      </w: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51 20 00-9 Usługi transportu odpadów</w:t>
      </w:r>
    </w:p>
    <w:p w:rsidR="0029795C" w:rsidRPr="0099771F" w:rsidRDefault="0029795C" w:rsidP="0099771F">
      <w:pPr>
        <w:spacing w:line="276" w:lineRule="auto"/>
        <w:ind w:left="426" w:right="70"/>
        <w:jc w:val="both"/>
        <w:rPr>
          <w:rFonts w:ascii="Trebuchet MS" w:hAnsi="Trebuchet MS"/>
          <w:b/>
        </w:rPr>
      </w:pPr>
      <w:r w:rsidRPr="0099771F">
        <w:rPr>
          <w:rFonts w:ascii="Trebuchet MS" w:hAnsi="Trebuchet MS"/>
          <w:b/>
        </w:rPr>
        <w:t>90 51 31 00-7 Usługi wywozu odpadów pochodzących z gospodarstw domowych</w:t>
      </w:r>
    </w:p>
    <w:p w:rsidR="00132EF6" w:rsidRPr="0099771F" w:rsidRDefault="0029795C" w:rsidP="0099771F">
      <w:pPr>
        <w:spacing w:line="276" w:lineRule="auto"/>
        <w:ind w:left="426" w:right="70"/>
        <w:jc w:val="both"/>
        <w:rPr>
          <w:rFonts w:ascii="Trebuchet MS" w:hAnsi="Trebuchet MS"/>
          <w:b/>
        </w:rPr>
      </w:pPr>
      <w:r w:rsidRPr="0099771F">
        <w:rPr>
          <w:rFonts w:ascii="Trebuchet MS" w:hAnsi="Trebuchet MS"/>
          <w:b/>
        </w:rPr>
        <w:t>34 92 84 80-6 Pojemniki i kosze na odpady i śmieci</w:t>
      </w:r>
    </w:p>
    <w:p w:rsidR="00DB46E1" w:rsidRPr="00DB46E1" w:rsidRDefault="00DB46E1" w:rsidP="00DB46E1">
      <w:pPr>
        <w:ind w:left="426" w:right="70"/>
        <w:jc w:val="both"/>
        <w:rPr>
          <w:rFonts w:ascii="Trebuchet MS" w:hAnsi="Trebuchet MS"/>
        </w:rPr>
      </w:pPr>
    </w:p>
    <w:p w:rsidR="00F72BCD" w:rsidRPr="00FF0DB3" w:rsidRDefault="00C553B7" w:rsidP="00954A76">
      <w:pPr>
        <w:pStyle w:val="Nagwek3"/>
      </w:pPr>
      <w:bookmarkStart w:id="3" w:name="_Toc497465782"/>
      <w:r>
        <w:t xml:space="preserve">ROZDZIAŁ IV. </w:t>
      </w:r>
      <w:r w:rsidR="00F72BCD" w:rsidRPr="00FF0DB3">
        <w:t>INFORMACJA NA TEMAT CZĘŚCI ZAMÓWIENIA I MOŻLIWO</w:t>
      </w:r>
      <w:r w:rsidR="00415F52" w:rsidRPr="00FF0DB3">
        <w:t>ŚCI SKŁADANIA OFERT CZĘŚCIOWYCH</w:t>
      </w:r>
      <w:bookmarkEnd w:id="3"/>
    </w:p>
    <w:p w:rsidR="001161CD" w:rsidRPr="00FF0DB3" w:rsidRDefault="001161CD" w:rsidP="009811DC">
      <w:pPr>
        <w:spacing w:line="360" w:lineRule="auto"/>
        <w:jc w:val="both"/>
        <w:rPr>
          <w:rFonts w:ascii="Trebuchet MS" w:hAnsi="Trebuchet MS" w:cs="Arial"/>
          <w:b/>
        </w:rPr>
      </w:pPr>
    </w:p>
    <w:p w:rsidR="001161CD" w:rsidRPr="00FF0DB3" w:rsidRDefault="001161CD" w:rsidP="00DA70E6">
      <w:pPr>
        <w:numPr>
          <w:ilvl w:val="0"/>
          <w:numId w:val="16"/>
        </w:numPr>
        <w:tabs>
          <w:tab w:val="clear" w:pos="720"/>
          <w:tab w:val="num" w:pos="567"/>
        </w:tabs>
        <w:spacing w:line="360" w:lineRule="auto"/>
        <w:ind w:left="567" w:hanging="567"/>
        <w:jc w:val="both"/>
        <w:rPr>
          <w:rFonts w:ascii="Trebuchet MS" w:hAnsi="Trebuchet MS" w:cs="Arial"/>
        </w:rPr>
      </w:pPr>
      <w:r w:rsidRPr="00FF0DB3">
        <w:rPr>
          <w:rFonts w:ascii="Trebuchet MS" w:hAnsi="Trebuchet MS" w:cs="Arial"/>
        </w:rPr>
        <w:t>Oferta musi obejmować całość zamówienia, Zamawiający nie dopuszcza możliwości składania ofert częściowych.</w:t>
      </w:r>
    </w:p>
    <w:p w:rsidR="001161CD" w:rsidRPr="0099771F" w:rsidRDefault="001161CD" w:rsidP="00DA70E6">
      <w:pPr>
        <w:numPr>
          <w:ilvl w:val="0"/>
          <w:numId w:val="16"/>
        </w:numPr>
        <w:tabs>
          <w:tab w:val="clear" w:pos="720"/>
          <w:tab w:val="num" w:pos="567"/>
        </w:tabs>
        <w:spacing w:line="360" w:lineRule="auto"/>
        <w:ind w:left="567" w:hanging="567"/>
        <w:jc w:val="both"/>
        <w:rPr>
          <w:rFonts w:ascii="Trebuchet MS" w:hAnsi="Trebuchet MS" w:cs="Arial"/>
        </w:rPr>
      </w:pPr>
      <w:r w:rsidRPr="00FF0DB3">
        <w:rPr>
          <w:rFonts w:ascii="Trebuchet MS" w:hAnsi="Trebuchet MS" w:cs="Arial"/>
        </w:rPr>
        <w:t>Ofert</w:t>
      </w:r>
      <w:r w:rsidR="006C51CB">
        <w:rPr>
          <w:rFonts w:ascii="Trebuchet MS" w:hAnsi="Trebuchet MS" w:cs="Arial"/>
        </w:rPr>
        <w:t>y częściowe jako sprzeczne (nie</w:t>
      </w:r>
      <w:r w:rsidRPr="00FF0DB3">
        <w:rPr>
          <w:rFonts w:ascii="Trebuchet MS" w:hAnsi="Trebuchet MS" w:cs="Arial"/>
        </w:rPr>
        <w:t>odpowiadające) z treścią SIWZ zostaną odrzucone.</w:t>
      </w:r>
    </w:p>
    <w:p w:rsidR="00F72BCD" w:rsidRPr="00FF0DB3" w:rsidRDefault="00C553B7" w:rsidP="00954A76">
      <w:pPr>
        <w:pStyle w:val="Nagwek3"/>
      </w:pPr>
      <w:bookmarkStart w:id="4" w:name="_Toc497465783"/>
      <w:r>
        <w:t xml:space="preserve">ROZDZIAŁ V. </w:t>
      </w:r>
      <w:r w:rsidR="00F72BCD" w:rsidRPr="00FF0DB3">
        <w:t>INFORMACJA NA TEMAT MOŻLIWOŚCI SKŁADANIA OFERT WARIANTOWYCH</w:t>
      </w:r>
      <w:bookmarkEnd w:id="4"/>
    </w:p>
    <w:p w:rsidR="00F72BCD" w:rsidRPr="00FF0DB3" w:rsidRDefault="00F72BCD" w:rsidP="009811DC">
      <w:pPr>
        <w:spacing w:line="360" w:lineRule="auto"/>
        <w:jc w:val="both"/>
        <w:rPr>
          <w:rFonts w:ascii="Trebuchet MS" w:hAnsi="Trebuchet MS" w:cs="Arial"/>
        </w:rPr>
      </w:pPr>
    </w:p>
    <w:p w:rsidR="00FF2189" w:rsidRPr="00954A76" w:rsidRDefault="00F72BCD" w:rsidP="00954A76">
      <w:pPr>
        <w:spacing w:line="360" w:lineRule="auto"/>
        <w:jc w:val="both"/>
        <w:rPr>
          <w:rFonts w:ascii="Trebuchet MS" w:hAnsi="Trebuchet MS" w:cs="Arial"/>
        </w:rPr>
      </w:pPr>
      <w:r w:rsidRPr="00FF0DB3">
        <w:rPr>
          <w:rFonts w:ascii="Trebuchet MS" w:hAnsi="Trebuchet MS" w:cs="Arial"/>
        </w:rPr>
        <w:t>Zamawiający nie dopuszcza możliwości złożenia oferty wariantowej.</w:t>
      </w:r>
    </w:p>
    <w:p w:rsidR="00F72BCD" w:rsidRPr="00FF0DB3" w:rsidRDefault="00C553B7" w:rsidP="00954A76">
      <w:pPr>
        <w:pStyle w:val="Nagwek3"/>
      </w:pPr>
      <w:bookmarkStart w:id="5" w:name="_Toc497465784"/>
      <w:r>
        <w:lastRenderedPageBreak/>
        <w:t xml:space="preserve">ROZDZIAŁ VI. </w:t>
      </w:r>
      <w:r w:rsidR="00F72BCD" w:rsidRPr="00FF0DB3">
        <w:t>INFORMACJA NA TEMAT PRZEWIDY</w:t>
      </w:r>
      <w:r w:rsidR="0084295B" w:rsidRPr="00FF0DB3">
        <w:t>WANYCH ZAMÓWIEŃ POLEGAJĄCYCH NA </w:t>
      </w:r>
      <w:r w:rsidR="00726F73" w:rsidRPr="00FF0DB3">
        <w:t xml:space="preserve">POWTÓRZENIU </w:t>
      </w:r>
      <w:r w:rsidR="00B902D8" w:rsidRPr="00FF0DB3">
        <w:t>PODOBNYCH</w:t>
      </w:r>
      <w:r w:rsidR="00726F73" w:rsidRPr="00FF0DB3">
        <w:t xml:space="preserve"> USŁUG</w:t>
      </w:r>
      <w:bookmarkEnd w:id="5"/>
    </w:p>
    <w:p w:rsidR="00F72BCD" w:rsidRPr="00FF0DB3" w:rsidRDefault="00F72BCD" w:rsidP="009811DC">
      <w:pPr>
        <w:tabs>
          <w:tab w:val="left" w:pos="567"/>
        </w:tabs>
        <w:spacing w:line="360" w:lineRule="auto"/>
        <w:jc w:val="both"/>
        <w:rPr>
          <w:rFonts w:ascii="Trebuchet MS" w:hAnsi="Trebuchet MS" w:cs="Arial"/>
          <w:b/>
        </w:rPr>
      </w:pPr>
    </w:p>
    <w:p w:rsidR="00BE7CD0" w:rsidRPr="00FF0DB3" w:rsidRDefault="00BE7CD0" w:rsidP="00954A76">
      <w:pPr>
        <w:tabs>
          <w:tab w:val="left" w:pos="426"/>
        </w:tabs>
        <w:spacing w:line="360" w:lineRule="auto"/>
        <w:ind w:left="1701" w:hanging="1701"/>
        <w:jc w:val="both"/>
        <w:rPr>
          <w:rFonts w:ascii="Trebuchet MS" w:hAnsi="Trebuchet MS" w:cs="Arial"/>
        </w:rPr>
      </w:pPr>
      <w:r w:rsidRPr="00FF0DB3">
        <w:rPr>
          <w:rFonts w:ascii="Trebuchet MS" w:hAnsi="Trebuchet MS" w:cs="Arial"/>
        </w:rPr>
        <w:t>Zamawiający nie przewiduje udzielenia zamówień, o których mowa w art. 67 ust.1 pkt 6 ustawy.</w:t>
      </w:r>
    </w:p>
    <w:p w:rsidR="008404B8" w:rsidRPr="00FF0DB3" w:rsidRDefault="00F72BCD" w:rsidP="00954A76">
      <w:pPr>
        <w:pStyle w:val="Nagwek3"/>
      </w:pPr>
      <w:bookmarkStart w:id="6" w:name="_Toc497465785"/>
      <w:r w:rsidRPr="00FF0DB3">
        <w:t>ROZDZIAŁ V</w:t>
      </w:r>
      <w:r w:rsidR="00E00654">
        <w:t xml:space="preserve">II. </w:t>
      </w:r>
      <w:r w:rsidRPr="00FF0DB3">
        <w:t>MAKSYMALNA LICZBA WYKONAWCÓW, Z KTÓRYMI ZAMAWIAJĄCY ZAWRZE UMOWĘ RAMOWĄ</w:t>
      </w:r>
      <w:bookmarkEnd w:id="6"/>
    </w:p>
    <w:p w:rsidR="0071081B" w:rsidRPr="00FF0DB3" w:rsidRDefault="0071081B" w:rsidP="009811DC">
      <w:pPr>
        <w:tabs>
          <w:tab w:val="left" w:pos="426"/>
        </w:tabs>
        <w:spacing w:line="360" w:lineRule="auto"/>
        <w:ind w:left="1701" w:hanging="1701"/>
        <w:jc w:val="both"/>
        <w:rPr>
          <w:rFonts w:ascii="Trebuchet MS" w:hAnsi="Trebuchet MS" w:cs="Arial"/>
        </w:rPr>
      </w:pPr>
    </w:p>
    <w:p w:rsidR="00366422" w:rsidRPr="00FF0DB3" w:rsidRDefault="00F72BCD" w:rsidP="00954A76">
      <w:pPr>
        <w:tabs>
          <w:tab w:val="left" w:pos="426"/>
        </w:tabs>
        <w:spacing w:line="360" w:lineRule="auto"/>
        <w:ind w:left="1701" w:hanging="1701"/>
        <w:jc w:val="both"/>
        <w:rPr>
          <w:rFonts w:ascii="Trebuchet MS" w:hAnsi="Trebuchet MS" w:cs="Arial"/>
        </w:rPr>
      </w:pPr>
      <w:r w:rsidRPr="00FF0DB3">
        <w:rPr>
          <w:rFonts w:ascii="Trebuchet MS" w:hAnsi="Trebuchet MS" w:cs="Arial"/>
        </w:rPr>
        <w:t>Przedmiotowe postępowanie nie jest prowadzone w celu zawarcia umowy ramowej.</w:t>
      </w:r>
    </w:p>
    <w:p w:rsidR="00F72BCD" w:rsidRPr="00FF0DB3" w:rsidRDefault="00C553B7" w:rsidP="00954A76">
      <w:pPr>
        <w:pStyle w:val="Nagwek3"/>
      </w:pPr>
      <w:bookmarkStart w:id="7" w:name="_Toc497465786"/>
      <w:r>
        <w:t xml:space="preserve">ROZDZIAŁ VIII. </w:t>
      </w:r>
      <w:r w:rsidR="00F72BCD" w:rsidRPr="00FF0DB3">
        <w:t>INFORMACJE NA TEMAT AUKCJI ELEKTRONICZNEJ</w:t>
      </w:r>
      <w:bookmarkEnd w:id="7"/>
    </w:p>
    <w:p w:rsidR="00F72BCD" w:rsidRPr="00FF0DB3" w:rsidRDefault="00F72BCD" w:rsidP="009811DC">
      <w:pPr>
        <w:spacing w:line="360" w:lineRule="auto"/>
        <w:jc w:val="both"/>
        <w:rPr>
          <w:rFonts w:ascii="Trebuchet MS" w:hAnsi="Trebuchet MS" w:cs="Arial"/>
        </w:rPr>
      </w:pPr>
    </w:p>
    <w:p w:rsidR="00954A76" w:rsidRPr="0099771F" w:rsidRDefault="00F72BCD" w:rsidP="0099771F">
      <w:pPr>
        <w:spacing w:line="360" w:lineRule="auto"/>
        <w:jc w:val="both"/>
        <w:rPr>
          <w:rFonts w:ascii="Trebuchet MS" w:hAnsi="Trebuchet MS" w:cs="Arial"/>
        </w:rPr>
      </w:pPr>
      <w:r w:rsidRPr="00FF0DB3">
        <w:rPr>
          <w:rFonts w:ascii="Trebuchet MS" w:hAnsi="Trebuchet MS" w:cs="Arial"/>
        </w:rPr>
        <w:t>Zamawiający nie przewiduje w niniejszym postępowaniu przepr</w:t>
      </w:r>
      <w:r w:rsidR="0099771F">
        <w:rPr>
          <w:rFonts w:ascii="Trebuchet MS" w:hAnsi="Trebuchet MS" w:cs="Arial"/>
        </w:rPr>
        <w:t>owadzenia aukcji elektronicznej.</w:t>
      </w:r>
    </w:p>
    <w:p w:rsidR="00F72BCD" w:rsidRPr="00FF0DB3" w:rsidRDefault="00C553B7" w:rsidP="00954A76">
      <w:pPr>
        <w:pStyle w:val="Nagwek3"/>
      </w:pPr>
      <w:bookmarkStart w:id="8" w:name="_Toc497465787"/>
      <w:r>
        <w:t xml:space="preserve">ROZDZIAŁ IX. </w:t>
      </w:r>
      <w:r w:rsidR="00F72BCD" w:rsidRPr="00FF0DB3">
        <w:t>INFORMACJA W SPRAWIE ZWROTU KOSZTÓW W POSTĘPOWANIU</w:t>
      </w:r>
      <w:bookmarkEnd w:id="8"/>
    </w:p>
    <w:p w:rsidR="00F72BCD" w:rsidRPr="00FF0DB3" w:rsidRDefault="00F72BCD" w:rsidP="009811DC">
      <w:pPr>
        <w:spacing w:line="360" w:lineRule="auto"/>
        <w:jc w:val="both"/>
        <w:rPr>
          <w:rFonts w:ascii="Trebuchet MS" w:hAnsi="Trebuchet MS" w:cs="Arial"/>
        </w:rPr>
      </w:pPr>
    </w:p>
    <w:p w:rsidR="00F72BCD" w:rsidRPr="00FF0DB3" w:rsidRDefault="00F72BCD" w:rsidP="009811DC">
      <w:pPr>
        <w:spacing w:line="360" w:lineRule="auto"/>
        <w:jc w:val="both"/>
        <w:rPr>
          <w:rFonts w:ascii="Trebuchet MS" w:hAnsi="Trebuchet MS" w:cs="Arial"/>
        </w:rPr>
      </w:pPr>
      <w:r w:rsidRPr="00FF0DB3">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A16332" w:rsidRPr="00FF0DB3" w:rsidRDefault="00F72BCD" w:rsidP="00954A76">
      <w:pPr>
        <w:pStyle w:val="Nagwek3"/>
      </w:pPr>
      <w:bookmarkStart w:id="9" w:name="_Toc497465788"/>
      <w:r w:rsidRPr="00FF0DB3">
        <w:t xml:space="preserve">ROZDZIAŁ </w:t>
      </w:r>
      <w:r w:rsidR="00C553B7">
        <w:t xml:space="preserve">X. </w:t>
      </w:r>
      <w:r w:rsidR="00A16332" w:rsidRPr="00FF0DB3">
        <w:t xml:space="preserve">INFORMACJA NA TEMAT MOŻLIWOŚCI SKŁADANIA </w:t>
      </w:r>
      <w:r w:rsidR="00677341" w:rsidRPr="00FF0DB3">
        <w:t>OFERTY WSPÓLNEJ (</w:t>
      </w:r>
      <w:r w:rsidR="00A16332" w:rsidRPr="00FF0DB3">
        <w:t>PRZEZ DWA LUB WIĘCEJ PODMIOTÓW</w:t>
      </w:r>
      <w:r w:rsidR="00677341" w:rsidRPr="00FF0DB3">
        <w:t>)</w:t>
      </w:r>
      <w:bookmarkEnd w:id="9"/>
    </w:p>
    <w:p w:rsidR="007D4FED" w:rsidRPr="00FF0DB3" w:rsidRDefault="007D4FED" w:rsidP="009811DC">
      <w:pPr>
        <w:spacing w:line="360" w:lineRule="auto"/>
        <w:ind w:left="1701" w:hanging="1701"/>
        <w:jc w:val="both"/>
        <w:rPr>
          <w:rFonts w:ascii="Trebuchet MS" w:hAnsi="Trebuchet MS" w:cs="Arial"/>
        </w:rPr>
      </w:pPr>
    </w:p>
    <w:p w:rsidR="00717C04" w:rsidRPr="00FF0DB3" w:rsidRDefault="00717C04" w:rsidP="00DA70E6">
      <w:pPr>
        <w:pStyle w:val="Akapitzlist"/>
        <w:numPr>
          <w:ilvl w:val="1"/>
          <w:numId w:val="5"/>
        </w:numPr>
        <w:spacing w:line="360" w:lineRule="auto"/>
        <w:jc w:val="both"/>
        <w:rPr>
          <w:rFonts w:ascii="Trebuchet MS" w:hAnsi="Trebuchet MS" w:cs="Arial"/>
        </w:rPr>
      </w:pPr>
      <w:r w:rsidRPr="00FF0DB3">
        <w:rPr>
          <w:rFonts w:ascii="Trebuchet MS" w:hAnsi="Trebuchet MS" w:cs="Arial"/>
        </w:rPr>
        <w:t xml:space="preserve">Wykonawcy wspólnie ubiegający się o zamówienie </w:t>
      </w:r>
      <w:r w:rsidR="00991059" w:rsidRPr="00FF0DB3">
        <w:rPr>
          <w:rFonts w:ascii="Trebuchet MS" w:hAnsi="Trebuchet MS" w:cs="Arial"/>
        </w:rPr>
        <w:t>muszą ustanowić pełnomocnika do </w:t>
      </w:r>
      <w:r w:rsidRPr="00FF0DB3">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w:t>
      </w:r>
      <w:r w:rsidR="00991059" w:rsidRPr="00FF0DB3">
        <w:rPr>
          <w:rFonts w:ascii="Trebuchet MS" w:hAnsi="Trebuchet MS" w:cs="Arial"/>
        </w:rPr>
        <w:t>j spółki wynika z dołączonej do </w:t>
      </w:r>
      <w:r w:rsidRPr="00FF0DB3">
        <w:rPr>
          <w:rFonts w:ascii="Trebuchet MS" w:hAnsi="Trebuchet MS" w:cs="Arial"/>
        </w:rPr>
        <w:t>oferty umowy spółki bądź ws</w:t>
      </w:r>
      <w:r w:rsidR="00677341" w:rsidRPr="00FF0DB3">
        <w:rPr>
          <w:rFonts w:ascii="Trebuchet MS" w:hAnsi="Trebuchet MS" w:cs="Arial"/>
        </w:rPr>
        <w:t>zyscy wspólnicy podpiszą ofertę.</w:t>
      </w:r>
    </w:p>
    <w:p w:rsidR="008F7598" w:rsidRPr="00541CBE" w:rsidRDefault="00717C04" w:rsidP="00DA70E6">
      <w:pPr>
        <w:numPr>
          <w:ilvl w:val="1"/>
          <w:numId w:val="5"/>
        </w:numPr>
        <w:tabs>
          <w:tab w:val="clear" w:pos="510"/>
          <w:tab w:val="num" w:pos="426"/>
        </w:tabs>
        <w:spacing w:line="360" w:lineRule="auto"/>
        <w:jc w:val="both"/>
        <w:rPr>
          <w:rFonts w:ascii="Trebuchet MS" w:hAnsi="Trebuchet MS" w:cs="Arial"/>
        </w:rPr>
      </w:pPr>
      <w:r w:rsidRPr="00FF0DB3">
        <w:rPr>
          <w:rFonts w:ascii="Trebuchet MS" w:hAnsi="Trebuchet MS" w:cs="Arial"/>
        </w:rPr>
        <w:t xml:space="preserve">Wykonawcy tworzący jeden podmiot przedłożą wraz z ofertą stosowne pełnomocnictwo – zgodnie </w:t>
      </w:r>
      <w:r w:rsidRPr="00541CBE">
        <w:rPr>
          <w:rFonts w:ascii="Trebuchet MS" w:hAnsi="Trebuchet MS" w:cs="Arial"/>
        </w:rPr>
        <w:t xml:space="preserve">z rozdz. </w:t>
      </w:r>
      <w:r w:rsidR="006538E2" w:rsidRPr="00541CBE">
        <w:rPr>
          <w:rFonts w:ascii="Trebuchet MS" w:hAnsi="Trebuchet MS" w:cs="Arial"/>
        </w:rPr>
        <w:t>XX</w:t>
      </w:r>
      <w:r w:rsidR="00824DA9" w:rsidRPr="00541CBE">
        <w:rPr>
          <w:rFonts w:ascii="Trebuchet MS" w:hAnsi="Trebuchet MS" w:cs="Arial"/>
        </w:rPr>
        <w:t>I</w:t>
      </w:r>
      <w:r w:rsidR="006538E2" w:rsidRPr="00541CBE">
        <w:rPr>
          <w:rFonts w:ascii="Trebuchet MS" w:hAnsi="Trebuchet MS" w:cs="Arial"/>
        </w:rPr>
        <w:t xml:space="preserve"> pkt. 2.</w:t>
      </w:r>
      <w:r w:rsidR="00BE799F" w:rsidRPr="00541CBE">
        <w:rPr>
          <w:rFonts w:ascii="Trebuchet MS" w:hAnsi="Trebuchet MS" w:cs="Arial"/>
        </w:rPr>
        <w:t>3</w:t>
      </w:r>
      <w:r w:rsidR="00541CBE" w:rsidRPr="00541CBE">
        <w:rPr>
          <w:rFonts w:ascii="Trebuchet MS" w:hAnsi="Trebuchet MS" w:cs="Arial"/>
        </w:rPr>
        <w:t>. SIWZ</w:t>
      </w:r>
      <w:r w:rsidRPr="00541CBE">
        <w:rPr>
          <w:rFonts w:ascii="Trebuchet MS" w:hAnsi="Trebuchet MS" w:cs="Arial"/>
        </w:rPr>
        <w:t xml:space="preserve"> </w:t>
      </w:r>
      <w:r w:rsidRPr="00FF0DB3">
        <w:rPr>
          <w:rFonts w:ascii="Trebuchet MS" w:hAnsi="Trebuchet MS" w:cs="Arial"/>
        </w:rPr>
        <w:t>– nie dotyczy spółki cywilnej, o ile upoważnienie/pełnomocnictwo do występowania w imieniu tej spółki wynika z dołączonej do oferty umowy spółki bądź ws</w:t>
      </w:r>
      <w:r w:rsidR="00677341" w:rsidRPr="00FF0DB3">
        <w:rPr>
          <w:rFonts w:ascii="Trebuchet MS" w:hAnsi="Trebuchet MS" w:cs="Arial"/>
        </w:rPr>
        <w:t>zyscy wspólnicy podpiszą ofertę.</w:t>
      </w:r>
    </w:p>
    <w:p w:rsidR="00717C04" w:rsidRDefault="00717C04" w:rsidP="009811DC">
      <w:pPr>
        <w:tabs>
          <w:tab w:val="num" w:pos="510"/>
          <w:tab w:val="num" w:pos="567"/>
        </w:tabs>
        <w:spacing w:line="360" w:lineRule="auto"/>
        <w:ind w:left="397"/>
        <w:jc w:val="both"/>
        <w:rPr>
          <w:rFonts w:ascii="Trebuchet MS" w:hAnsi="Trebuchet MS" w:cs="Arial"/>
          <w:b/>
        </w:rPr>
      </w:pPr>
      <w:r w:rsidRPr="00FF0DB3">
        <w:rPr>
          <w:rFonts w:ascii="Trebuchet MS" w:hAnsi="Trebuchet MS" w:cs="Arial"/>
          <w:b/>
          <w:u w:val="single"/>
        </w:rPr>
        <w:t xml:space="preserve">Uwaga </w:t>
      </w:r>
      <w:r w:rsidR="00824DA9" w:rsidRPr="00FF0DB3">
        <w:rPr>
          <w:rFonts w:ascii="Trebuchet MS" w:hAnsi="Trebuchet MS" w:cs="Arial"/>
          <w:b/>
          <w:u w:val="single"/>
        </w:rPr>
        <w:t xml:space="preserve">nr </w:t>
      </w:r>
      <w:r w:rsidRPr="00FF0DB3">
        <w:rPr>
          <w:rFonts w:ascii="Trebuchet MS" w:hAnsi="Trebuchet MS" w:cs="Arial"/>
          <w:b/>
          <w:u w:val="single"/>
        </w:rPr>
        <w:t>1:</w:t>
      </w:r>
      <w:r w:rsidR="00D071F1" w:rsidRPr="00FF0DB3">
        <w:rPr>
          <w:rFonts w:ascii="Trebuchet MS" w:hAnsi="Trebuchet MS" w:cs="Arial"/>
          <w:b/>
          <w:u w:val="single"/>
        </w:rPr>
        <w:t xml:space="preserve"> </w:t>
      </w:r>
      <w:r w:rsidR="009E5A70" w:rsidRPr="00FF0DB3">
        <w:rPr>
          <w:rFonts w:ascii="Trebuchet MS" w:hAnsi="Trebuchet MS" w:cs="Arial"/>
          <w:b/>
        </w:rPr>
        <w:t>P</w:t>
      </w:r>
      <w:r w:rsidRPr="00FF0DB3">
        <w:rPr>
          <w:rFonts w:ascii="Trebuchet MS" w:hAnsi="Trebuchet MS" w:cs="Arial"/>
          <w:b/>
        </w:rPr>
        <w:t>ełnomocnictwo, o k</w:t>
      </w:r>
      <w:r w:rsidR="006538E2" w:rsidRPr="00FF0DB3">
        <w:rPr>
          <w:rFonts w:ascii="Trebuchet MS" w:hAnsi="Trebuchet MS" w:cs="Arial"/>
          <w:b/>
        </w:rPr>
        <w:t xml:space="preserve">tórym mowa powyżej </w:t>
      </w:r>
      <w:r w:rsidRPr="00FF0DB3">
        <w:rPr>
          <w:rFonts w:ascii="Trebuchet MS" w:hAnsi="Trebuchet MS" w:cs="Arial"/>
          <w:b/>
        </w:rPr>
        <w:t>może wynikać albo z dokumentu pod taką samą nazwą, albo z umowy podmiotów składających wspólnie ofertę.</w:t>
      </w:r>
    </w:p>
    <w:p w:rsidR="00541CBE" w:rsidRPr="00FF0DB3" w:rsidRDefault="00541CBE" w:rsidP="009811DC">
      <w:pPr>
        <w:tabs>
          <w:tab w:val="num" w:pos="510"/>
          <w:tab w:val="num" w:pos="567"/>
        </w:tabs>
        <w:spacing w:line="360" w:lineRule="auto"/>
        <w:ind w:left="397"/>
        <w:jc w:val="both"/>
        <w:rPr>
          <w:rFonts w:ascii="Trebuchet MS" w:hAnsi="Trebuchet MS" w:cs="Arial"/>
          <w:b/>
        </w:rPr>
      </w:pPr>
    </w:p>
    <w:p w:rsidR="00717C04" w:rsidRDefault="00717C04" w:rsidP="00DA70E6">
      <w:pPr>
        <w:numPr>
          <w:ilvl w:val="1"/>
          <w:numId w:val="5"/>
        </w:numPr>
        <w:tabs>
          <w:tab w:val="clear" w:pos="510"/>
          <w:tab w:val="num" w:pos="426"/>
        </w:tabs>
        <w:spacing w:line="360" w:lineRule="auto"/>
        <w:jc w:val="both"/>
        <w:rPr>
          <w:rFonts w:ascii="Trebuchet MS" w:hAnsi="Trebuchet MS" w:cs="Arial"/>
        </w:rPr>
      </w:pPr>
      <w:r w:rsidRPr="00FF0DB3">
        <w:rPr>
          <w:rFonts w:ascii="Trebuchet MS" w:hAnsi="Trebuchet MS" w:cs="Arial"/>
        </w:rPr>
        <w:t>Oferta musi być podpisana w taki sposób, by prawnie zobowiązywała wszystkich Wykonawców występujących wspólnie (przez każdego</w:t>
      </w:r>
      <w:r w:rsidR="00A52AEA" w:rsidRPr="00FF0DB3">
        <w:rPr>
          <w:rFonts w:ascii="Trebuchet MS" w:hAnsi="Trebuchet MS" w:cs="Arial"/>
        </w:rPr>
        <w:t xml:space="preserve"> z W</w:t>
      </w:r>
      <w:r w:rsidR="00677341" w:rsidRPr="00FF0DB3">
        <w:rPr>
          <w:rFonts w:ascii="Trebuchet MS" w:hAnsi="Trebuchet MS" w:cs="Arial"/>
        </w:rPr>
        <w:t>ykonawców lub pełnomocnika).</w:t>
      </w:r>
    </w:p>
    <w:p w:rsidR="003F460D" w:rsidRPr="003F5AF5" w:rsidRDefault="003F460D" w:rsidP="00DA70E6">
      <w:pPr>
        <w:numPr>
          <w:ilvl w:val="1"/>
          <w:numId w:val="5"/>
        </w:numPr>
        <w:tabs>
          <w:tab w:val="clear" w:pos="510"/>
          <w:tab w:val="num" w:pos="426"/>
        </w:tabs>
        <w:spacing w:line="360" w:lineRule="auto"/>
        <w:jc w:val="both"/>
        <w:rPr>
          <w:rFonts w:ascii="Trebuchet MS" w:hAnsi="Trebuchet MS" w:cs="Arial"/>
        </w:rPr>
      </w:pPr>
      <w:r w:rsidRPr="003F5AF5">
        <w:rPr>
          <w:rFonts w:ascii="Trebuchet MS" w:hAnsi="Trebuchet MS"/>
          <w:bCs/>
        </w:rPr>
        <w:t>W przypadku wspólnego ubiegania się o zamówienie przez Wykonawców, oświadczenie,</w:t>
      </w:r>
      <w:r w:rsidRPr="003F5AF5">
        <w:rPr>
          <w:rFonts w:ascii="Trebuchet MS" w:hAnsi="Trebuchet MS"/>
          <w:bCs/>
        </w:rPr>
        <w:br/>
        <w:t xml:space="preserve">o którym mowa w art. 25a ustawy </w:t>
      </w:r>
      <w:r w:rsidRPr="00270F27">
        <w:rPr>
          <w:rFonts w:ascii="Trebuchet MS" w:hAnsi="Trebuchet MS"/>
          <w:bCs/>
        </w:rPr>
        <w:t>(pkt 4.1. rozdziału XIII SIWZ</w:t>
      </w:r>
      <w:r w:rsidR="00270F27">
        <w:rPr>
          <w:rFonts w:ascii="Trebuchet MS" w:hAnsi="Trebuchet MS"/>
          <w:bCs/>
        </w:rPr>
        <w:t xml:space="preserve"> - JEDZ</w:t>
      </w:r>
      <w:r w:rsidRPr="00270F27">
        <w:rPr>
          <w:rFonts w:ascii="Trebuchet MS" w:hAnsi="Trebuchet MS"/>
          <w:bCs/>
        </w:rPr>
        <w:t xml:space="preserve">) </w:t>
      </w:r>
      <w:r w:rsidRPr="003F5AF5">
        <w:rPr>
          <w:rFonts w:ascii="Trebuchet MS" w:hAnsi="Trebuchet MS"/>
          <w:bCs/>
        </w:rPr>
        <w:t>składa każdy z Wykonawców wspólnie ubiegających się o zamówienie. Oświadczenia te potwierdzają spełnianie warunków udziału w postępowaniu oraz brak podstaw wykluczenia w zakresie, w którym każdy</w:t>
      </w:r>
      <w:r w:rsidRPr="003F5AF5">
        <w:rPr>
          <w:rFonts w:ascii="Trebuchet MS" w:hAnsi="Trebuchet MS"/>
          <w:bCs/>
        </w:rPr>
        <w:br/>
        <w:t>z Wykonawców wykazuje spełnianie warunków udziału w postępowaniu, oraz brak podstaw wykluczenia (każdy z Wykonawców wspólnie składających ofertę nie może podlegać wykluczeniu z postępowania co oznacza, iż oświadczenie w tym zakresie musi złożyć każdy</w:t>
      </w:r>
      <w:r w:rsidRPr="003F5AF5">
        <w:rPr>
          <w:rFonts w:ascii="Trebuchet MS" w:hAnsi="Trebuchet MS"/>
          <w:bCs/>
        </w:rPr>
        <w:br/>
      </w:r>
      <w:r w:rsidRPr="003F5AF5">
        <w:rPr>
          <w:rFonts w:ascii="Trebuchet MS" w:hAnsi="Trebuchet MS"/>
          <w:bCs/>
        </w:rPr>
        <w:lastRenderedPageBreak/>
        <w:t>z Wykonawców składających ofertę wspólną; oświadczenie o spełnianiu warunków udziału 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w:t>
      </w:r>
    </w:p>
    <w:p w:rsidR="00EB24B7" w:rsidRPr="00FF0DB3" w:rsidRDefault="006538E2" w:rsidP="00DA70E6">
      <w:pPr>
        <w:numPr>
          <w:ilvl w:val="1"/>
          <w:numId w:val="5"/>
        </w:numPr>
        <w:tabs>
          <w:tab w:val="clear" w:pos="510"/>
          <w:tab w:val="num" w:pos="426"/>
        </w:tabs>
        <w:spacing w:line="360" w:lineRule="auto"/>
        <w:ind w:left="454"/>
        <w:jc w:val="both"/>
        <w:rPr>
          <w:rFonts w:ascii="Trebuchet MS" w:hAnsi="Trebuchet MS" w:cs="Arial"/>
        </w:rPr>
      </w:pPr>
      <w:r w:rsidRPr="00FF0DB3">
        <w:rPr>
          <w:rFonts w:ascii="Trebuchet MS" w:hAnsi="Trebuchet MS" w:cs="Arial"/>
        </w:rPr>
        <w:t>Dopuszcza się, aby wadium zostało wniesione przez pełnomocnika (lidera) lub jednego z Wykonawców wspólnie składających ofertę</w:t>
      </w:r>
      <w:r w:rsidR="00677341" w:rsidRPr="00FF0DB3">
        <w:rPr>
          <w:rFonts w:ascii="Trebuchet MS" w:hAnsi="Trebuchet MS" w:cs="Arial"/>
        </w:rPr>
        <w:t>.</w:t>
      </w:r>
    </w:p>
    <w:p w:rsidR="00DE0D00" w:rsidRPr="00954A76" w:rsidRDefault="006538E2" w:rsidP="00DA70E6">
      <w:pPr>
        <w:numPr>
          <w:ilvl w:val="1"/>
          <w:numId w:val="5"/>
        </w:numPr>
        <w:tabs>
          <w:tab w:val="clear" w:pos="510"/>
          <w:tab w:val="num" w:pos="426"/>
        </w:tabs>
        <w:spacing w:line="360" w:lineRule="auto"/>
        <w:ind w:left="454"/>
        <w:jc w:val="both"/>
        <w:rPr>
          <w:rFonts w:ascii="Trebuchet MS" w:hAnsi="Trebuchet MS" w:cs="Arial"/>
        </w:rPr>
      </w:pPr>
      <w:r w:rsidRPr="00FF0DB3">
        <w:rPr>
          <w:rFonts w:ascii="Trebuchet MS" w:hAnsi="Trebuchet MS" w:cs="Arial"/>
        </w:rPr>
        <w:t>Wszelka korespondencja prowadzona będzie wyłącznie z podmiotem występującym</w:t>
      </w:r>
      <w:r w:rsidR="00991059" w:rsidRPr="00FF0DB3">
        <w:rPr>
          <w:rFonts w:ascii="Trebuchet MS" w:hAnsi="Trebuchet MS" w:cs="Arial"/>
        </w:rPr>
        <w:t>,</w:t>
      </w:r>
      <w:r w:rsidR="00D071F1" w:rsidRPr="00FF0DB3">
        <w:rPr>
          <w:rFonts w:ascii="Trebuchet MS" w:hAnsi="Trebuchet MS" w:cs="Arial"/>
        </w:rPr>
        <w:t xml:space="preserve"> jako </w:t>
      </w:r>
      <w:r w:rsidRPr="00FF0DB3">
        <w:rPr>
          <w:rFonts w:ascii="Trebuchet MS" w:hAnsi="Trebuchet MS" w:cs="Arial"/>
        </w:rPr>
        <w:t>pełnomocnik Wykonawców składających wspólną ofertę</w:t>
      </w:r>
      <w:r w:rsidR="00EB24B7" w:rsidRPr="00FF0DB3">
        <w:rPr>
          <w:rFonts w:ascii="Trebuchet MS" w:hAnsi="Trebuchet MS" w:cs="Arial"/>
        </w:rPr>
        <w:t>.</w:t>
      </w:r>
    </w:p>
    <w:p w:rsidR="00677341" w:rsidRPr="00FF0DB3" w:rsidRDefault="00C553B7" w:rsidP="00954A76">
      <w:pPr>
        <w:pStyle w:val="Nagwek3"/>
      </w:pPr>
      <w:bookmarkStart w:id="10" w:name="_Toc497465789"/>
      <w:r>
        <w:t xml:space="preserve">ROZDZIAŁ XI. </w:t>
      </w:r>
      <w:r w:rsidR="00677341" w:rsidRPr="00FF0DB3">
        <w:t>INFORMACJA NA TEMAT PODWYKONAWCÓW</w:t>
      </w:r>
      <w:bookmarkEnd w:id="10"/>
    </w:p>
    <w:p w:rsidR="00677341" w:rsidRPr="00FF0DB3" w:rsidRDefault="00677341" w:rsidP="009811DC">
      <w:pPr>
        <w:spacing w:line="360" w:lineRule="auto"/>
        <w:ind w:left="57"/>
        <w:jc w:val="both"/>
        <w:rPr>
          <w:rFonts w:ascii="Trebuchet MS" w:hAnsi="Trebuchet MS" w:cs="Arial"/>
        </w:rPr>
      </w:pPr>
    </w:p>
    <w:p w:rsidR="0084295B" w:rsidRPr="00FF0DB3" w:rsidRDefault="0084295B" w:rsidP="00DA70E6">
      <w:pPr>
        <w:pStyle w:val="Akapitzlist"/>
        <w:numPr>
          <w:ilvl w:val="0"/>
          <w:numId w:val="49"/>
        </w:numPr>
        <w:tabs>
          <w:tab w:val="left" w:pos="567"/>
        </w:tabs>
        <w:spacing w:line="360" w:lineRule="auto"/>
        <w:ind w:left="567" w:hanging="425"/>
        <w:jc w:val="both"/>
        <w:rPr>
          <w:rFonts w:ascii="Trebuchet MS" w:hAnsi="Trebuchet MS" w:cs="Arial"/>
        </w:rPr>
      </w:pPr>
      <w:r w:rsidRPr="00FF0DB3">
        <w:rPr>
          <w:rFonts w:ascii="Trebuchet MS" w:hAnsi="Trebuchet MS" w:cs="Arial"/>
        </w:rPr>
        <w:t>Wykonawca może powierzyć wykonanie części zamówienia podwykonawcy.</w:t>
      </w:r>
    </w:p>
    <w:p w:rsidR="0084295B" w:rsidRPr="00FF0DB3" w:rsidRDefault="0084295B" w:rsidP="00DA70E6">
      <w:pPr>
        <w:pStyle w:val="Akapitzlist"/>
        <w:numPr>
          <w:ilvl w:val="0"/>
          <w:numId w:val="49"/>
        </w:numPr>
        <w:tabs>
          <w:tab w:val="left" w:pos="567"/>
        </w:tabs>
        <w:spacing w:line="360" w:lineRule="auto"/>
        <w:ind w:left="567" w:hanging="425"/>
        <w:jc w:val="both"/>
        <w:rPr>
          <w:rFonts w:ascii="Trebuchet MS" w:hAnsi="Trebuchet MS" w:cs="Arial"/>
        </w:rPr>
      </w:pPr>
      <w:r w:rsidRPr="00FF0DB3">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533FBD">
        <w:rPr>
          <w:rFonts w:ascii="Trebuchet MS" w:hAnsi="Trebuchet MS" w:cs="Arial"/>
        </w:rPr>
        <w:t>oraz podać firmę podwykonawcy (z zastrzeżeniem pkt 3 niniejszego rozdziału)</w:t>
      </w:r>
      <w:r w:rsidRPr="00270F27">
        <w:rPr>
          <w:rFonts w:ascii="Trebuchet MS" w:hAnsi="Trebuchet MS" w:cs="Arial"/>
        </w:rPr>
        <w:t>. Należy w tym celu wype</w:t>
      </w:r>
      <w:r w:rsidR="00D00242" w:rsidRPr="00270F27">
        <w:rPr>
          <w:rFonts w:ascii="Trebuchet MS" w:hAnsi="Trebuchet MS" w:cs="Arial"/>
        </w:rPr>
        <w:t>łnić odpowiedni punkt formularza ofertow</w:t>
      </w:r>
      <w:r w:rsidR="00270F27" w:rsidRPr="00270F27">
        <w:rPr>
          <w:rFonts w:ascii="Trebuchet MS" w:hAnsi="Trebuchet MS" w:cs="Arial"/>
        </w:rPr>
        <w:t xml:space="preserve">ego, stanowiącego załącznik </w:t>
      </w:r>
      <w:r w:rsidR="00533FBD">
        <w:rPr>
          <w:rFonts w:ascii="Trebuchet MS" w:hAnsi="Trebuchet MS" w:cs="Arial"/>
        </w:rPr>
        <w:t xml:space="preserve">       </w:t>
      </w:r>
      <w:r w:rsidR="00270F27" w:rsidRPr="00270F27">
        <w:rPr>
          <w:rFonts w:ascii="Trebuchet MS" w:hAnsi="Trebuchet MS" w:cs="Arial"/>
        </w:rPr>
        <w:t>nr 2</w:t>
      </w:r>
      <w:r w:rsidR="00D00242" w:rsidRPr="00270F27">
        <w:rPr>
          <w:rFonts w:ascii="Trebuchet MS" w:hAnsi="Trebuchet MS" w:cs="Arial"/>
        </w:rPr>
        <w:t xml:space="preserve"> </w:t>
      </w:r>
      <w:r w:rsidRPr="00270F27">
        <w:rPr>
          <w:rFonts w:ascii="Trebuchet MS" w:hAnsi="Trebuchet MS" w:cs="Arial"/>
        </w:rPr>
        <w:t>do SIWZ.</w:t>
      </w:r>
      <w:r w:rsidRPr="00270F27">
        <w:rPr>
          <w:rFonts w:ascii="Trebuchet MS" w:hAnsi="Trebuchet MS" w:cs="Arial"/>
          <w:b/>
        </w:rPr>
        <w:t xml:space="preserve"> </w:t>
      </w:r>
      <w:r w:rsidRPr="00FF0DB3">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84295B" w:rsidRPr="00FF0DB3" w:rsidRDefault="0084295B" w:rsidP="00DA70E6">
      <w:pPr>
        <w:pStyle w:val="Akapitzlist"/>
        <w:numPr>
          <w:ilvl w:val="0"/>
          <w:numId w:val="49"/>
        </w:numPr>
        <w:tabs>
          <w:tab w:val="left" w:pos="567"/>
        </w:tabs>
        <w:spacing w:line="360" w:lineRule="auto"/>
        <w:ind w:left="567" w:hanging="425"/>
        <w:jc w:val="both"/>
        <w:rPr>
          <w:rFonts w:ascii="Trebuchet MS" w:hAnsi="Trebuchet MS" w:cs="Arial"/>
        </w:rPr>
      </w:pPr>
      <w:r w:rsidRPr="00FF0DB3">
        <w:rPr>
          <w:rFonts w:ascii="Trebuchet MS" w:hAnsi="Trebuchet MS" w:cs="Arial"/>
        </w:rPr>
        <w:t>Wykonawca zobowiązany jest do zawiadamiania Zamawiającego o wszelkich zmianach w zakresie podwykonawców.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Nowy podwykonawca, który jednocześnie przekazuje swoje zasoby w celu wykazania spełniania warunków, nie może także podlegać wykluczeniu z postępowania w takim samym zakresie, jak Wykonawca.</w:t>
      </w:r>
    </w:p>
    <w:p w:rsidR="00845F5C" w:rsidRPr="00954A76" w:rsidRDefault="0084295B" w:rsidP="00DA70E6">
      <w:pPr>
        <w:pStyle w:val="Akapitzlist"/>
        <w:numPr>
          <w:ilvl w:val="0"/>
          <w:numId w:val="49"/>
        </w:numPr>
        <w:tabs>
          <w:tab w:val="left" w:pos="567"/>
        </w:tabs>
        <w:spacing w:line="360" w:lineRule="auto"/>
        <w:ind w:left="567" w:hanging="425"/>
        <w:jc w:val="both"/>
        <w:rPr>
          <w:rFonts w:ascii="Trebuchet MS" w:hAnsi="Trebuchet MS" w:cs="Arial"/>
        </w:rPr>
      </w:pPr>
      <w:r w:rsidRPr="00FF0DB3">
        <w:rPr>
          <w:rFonts w:ascii="Trebuchet MS" w:hAnsi="Trebuchet MS" w:cs="Arial"/>
        </w:rPr>
        <w:t>Powierzenie wykonania części zamówienia podwykonawcom nie zwalnia Wykonawcy z odpowiedzialności za należyte wykonanie tego zamówienia.</w:t>
      </w:r>
    </w:p>
    <w:p w:rsidR="00A16332" w:rsidRPr="00FF0DB3" w:rsidRDefault="00A16332" w:rsidP="00954A76">
      <w:pPr>
        <w:pStyle w:val="Nagwek3"/>
      </w:pPr>
      <w:bookmarkStart w:id="11" w:name="_Toc497465790"/>
      <w:r w:rsidRPr="00FF0DB3">
        <w:t>ROZDZIAŁ X</w:t>
      </w:r>
      <w:r w:rsidR="00E625A9" w:rsidRPr="00FF0DB3">
        <w:t>I</w:t>
      </w:r>
      <w:r w:rsidR="00E00654">
        <w:t>I.</w:t>
      </w:r>
      <w:r w:rsidRPr="00FF0DB3">
        <w:t>TERMIN WYKONANIA ZAMÓWIENIA</w:t>
      </w:r>
      <w:bookmarkEnd w:id="11"/>
    </w:p>
    <w:p w:rsidR="008F7598" w:rsidRPr="00FF0DB3" w:rsidRDefault="008F7598" w:rsidP="0084295B">
      <w:pPr>
        <w:tabs>
          <w:tab w:val="left" w:pos="1701"/>
        </w:tabs>
        <w:spacing w:line="360" w:lineRule="auto"/>
        <w:jc w:val="both"/>
        <w:rPr>
          <w:rFonts w:ascii="Trebuchet MS" w:hAnsi="Trebuchet MS" w:cs="Arial"/>
          <w:b/>
        </w:rPr>
      </w:pPr>
    </w:p>
    <w:p w:rsidR="00366422" w:rsidRPr="00DB5FDA" w:rsidRDefault="008F7598" w:rsidP="00DB5FDA">
      <w:pPr>
        <w:spacing w:line="360" w:lineRule="auto"/>
        <w:jc w:val="both"/>
        <w:rPr>
          <w:rFonts w:ascii="Trebuchet MS" w:hAnsi="Trebuchet MS" w:cs="Arial"/>
        </w:rPr>
      </w:pPr>
      <w:r w:rsidRPr="00FF0DB3">
        <w:rPr>
          <w:rFonts w:ascii="Trebuchet MS" w:hAnsi="Trebuchet MS" w:cs="Arial"/>
          <w:b/>
        </w:rPr>
        <w:t xml:space="preserve">Termin wykonania zamówienia od dnia zawarcia umowy, nie wcześniej </w:t>
      </w:r>
      <w:r w:rsidR="00B27E51">
        <w:rPr>
          <w:rFonts w:ascii="Trebuchet MS" w:hAnsi="Trebuchet MS" w:cs="Arial"/>
          <w:b/>
        </w:rPr>
        <w:t xml:space="preserve">jednak </w:t>
      </w:r>
      <w:r w:rsidR="00DE0D00">
        <w:rPr>
          <w:rFonts w:ascii="Trebuchet MS" w:hAnsi="Trebuchet MS" w:cs="Arial"/>
          <w:b/>
        </w:rPr>
        <w:t>niż od 1.01.</w:t>
      </w:r>
      <w:r w:rsidR="0029795C">
        <w:rPr>
          <w:rFonts w:ascii="Trebuchet MS" w:hAnsi="Trebuchet MS" w:cs="Arial"/>
          <w:b/>
        </w:rPr>
        <w:t>2018r. do 31.12.2020</w:t>
      </w:r>
      <w:r w:rsidRPr="00FF0DB3">
        <w:rPr>
          <w:rFonts w:ascii="Trebuchet MS" w:hAnsi="Trebuchet MS" w:cs="Arial"/>
          <w:b/>
        </w:rPr>
        <w:t>r</w:t>
      </w:r>
      <w:r w:rsidR="006C453E" w:rsidRPr="00FF0DB3">
        <w:rPr>
          <w:rFonts w:ascii="Trebuchet MS" w:hAnsi="Trebuchet MS" w:cs="Arial"/>
          <w:b/>
        </w:rPr>
        <w:t>.</w:t>
      </w:r>
      <w:r w:rsidR="0084295B" w:rsidRPr="00FF0DB3">
        <w:rPr>
          <w:rFonts w:ascii="Trebuchet MS" w:hAnsi="Trebuchet MS" w:cs="Arial"/>
          <w:i/>
        </w:rPr>
        <w:t xml:space="preserve"> </w:t>
      </w:r>
    </w:p>
    <w:p w:rsidR="00A16332" w:rsidRPr="00FF0DB3" w:rsidRDefault="00A16332" w:rsidP="00954A76">
      <w:pPr>
        <w:pStyle w:val="Nagwek3"/>
        <w:jc w:val="both"/>
      </w:pPr>
      <w:bookmarkStart w:id="12" w:name="_Toc497465791"/>
      <w:r w:rsidRPr="00FF0DB3">
        <w:t>ROZDZIAŁ XI</w:t>
      </w:r>
      <w:r w:rsidR="00E625A9" w:rsidRPr="00FF0DB3">
        <w:t>I</w:t>
      </w:r>
      <w:r w:rsidR="00005B35" w:rsidRPr="00FF0DB3">
        <w:t>I</w:t>
      </w:r>
      <w:r w:rsidRPr="00FF0DB3">
        <w:t>.</w:t>
      </w:r>
      <w:r w:rsidRPr="00FF0DB3">
        <w:tab/>
      </w:r>
      <w:r w:rsidR="00B708B3" w:rsidRPr="00FF0DB3">
        <w:t>PODSTAWY WYKLUCZENIA Z POSTĘPOWANIA O U</w:t>
      </w:r>
      <w:r w:rsidR="00DF5565" w:rsidRPr="00FF0DB3">
        <w:t>DZIELENIE ZAMÓWIENIA</w:t>
      </w:r>
      <w:r w:rsidR="00954A76">
        <w:t xml:space="preserve"> </w:t>
      </w:r>
      <w:r w:rsidR="007717F9" w:rsidRPr="00FF0DB3">
        <w:t>WARUNKI UDZIAŁU W POSTĘPOWANIU</w:t>
      </w:r>
      <w:r w:rsidR="004868BC" w:rsidRPr="00FF0DB3">
        <w:t xml:space="preserve"> ORAZ</w:t>
      </w:r>
      <w:r w:rsidR="00954A76">
        <w:t xml:space="preserve"> </w:t>
      </w:r>
      <w:r w:rsidR="007E35E0" w:rsidRPr="00FF0DB3">
        <w:t>WYKAZ OŚWIADCZEŃ I</w:t>
      </w:r>
      <w:r w:rsidR="0071081B" w:rsidRPr="00FF0DB3">
        <w:t xml:space="preserve"> DOKUMENTÓW,</w:t>
      </w:r>
      <w:r w:rsidR="009B2579" w:rsidRPr="00FF0DB3">
        <w:t xml:space="preserve"> </w:t>
      </w:r>
      <w:r w:rsidR="0071081B" w:rsidRPr="00FF0DB3">
        <w:t>POTWIERDZAJĄCYC</w:t>
      </w:r>
      <w:r w:rsidR="007717F9" w:rsidRPr="00FF0DB3">
        <w:t>H SPEŁNIANIE WARUNKÓW UDZIAŁU W </w:t>
      </w:r>
      <w:r w:rsidR="0071081B" w:rsidRPr="00FF0DB3">
        <w:t>POSTĘPOWANIU ORAZ BRAK PODSTAW WYKLUCZENIA</w:t>
      </w:r>
      <w:bookmarkEnd w:id="12"/>
    </w:p>
    <w:p w:rsidR="00366422" w:rsidRPr="00FF0DB3" w:rsidRDefault="00366422" w:rsidP="009811DC">
      <w:pPr>
        <w:tabs>
          <w:tab w:val="left" w:pos="1701"/>
        </w:tabs>
        <w:spacing w:line="360" w:lineRule="auto"/>
        <w:ind w:left="1701" w:hanging="1701"/>
        <w:jc w:val="both"/>
        <w:rPr>
          <w:rFonts w:ascii="Trebuchet MS" w:hAnsi="Trebuchet MS" w:cs="Arial"/>
          <w:b/>
        </w:rPr>
      </w:pPr>
    </w:p>
    <w:p w:rsidR="004E0390" w:rsidRPr="00FF0DB3" w:rsidRDefault="004E0390" w:rsidP="00DA70E6">
      <w:pPr>
        <w:pStyle w:val="Akapitzlist"/>
        <w:numPr>
          <w:ilvl w:val="0"/>
          <w:numId w:val="45"/>
        </w:numPr>
        <w:spacing w:line="360" w:lineRule="auto"/>
        <w:ind w:hanging="436"/>
        <w:jc w:val="both"/>
        <w:rPr>
          <w:rFonts w:ascii="Trebuchet MS" w:hAnsi="Trebuchet MS" w:cs="Arial"/>
          <w:b/>
        </w:rPr>
      </w:pPr>
      <w:r w:rsidRPr="00FF0DB3">
        <w:rPr>
          <w:rFonts w:ascii="Trebuchet MS" w:hAnsi="Trebuchet MS" w:cs="Arial"/>
          <w:b/>
        </w:rPr>
        <w:t>O udzielenie zamówienia mogą się ubiegać Wykonawcy, którzy:</w:t>
      </w:r>
    </w:p>
    <w:p w:rsidR="004E0390" w:rsidRPr="00FF0DB3" w:rsidRDefault="004E0390" w:rsidP="009811DC">
      <w:pPr>
        <w:pStyle w:val="Akapitzlist"/>
        <w:spacing w:line="360" w:lineRule="auto"/>
        <w:ind w:left="720"/>
        <w:jc w:val="both"/>
        <w:rPr>
          <w:rFonts w:ascii="Trebuchet MS" w:hAnsi="Trebuchet MS" w:cs="Arial"/>
          <w:b/>
        </w:rPr>
      </w:pPr>
    </w:p>
    <w:p w:rsidR="004E0390" w:rsidRPr="00FF0DB3" w:rsidRDefault="00117D44" w:rsidP="00DA70E6">
      <w:pPr>
        <w:pStyle w:val="Akapitzlist"/>
        <w:numPr>
          <w:ilvl w:val="0"/>
          <w:numId w:val="46"/>
        </w:numPr>
        <w:spacing w:line="360" w:lineRule="auto"/>
        <w:jc w:val="both"/>
        <w:rPr>
          <w:rFonts w:ascii="Trebuchet MS" w:hAnsi="Trebuchet MS" w:cs="Arial"/>
        </w:rPr>
      </w:pPr>
      <w:r w:rsidRPr="00FF0DB3">
        <w:rPr>
          <w:rFonts w:ascii="Trebuchet MS" w:hAnsi="Trebuchet MS" w:cs="Arial"/>
        </w:rPr>
        <w:t>nie podlegają</w:t>
      </w:r>
      <w:r w:rsidR="004E0390" w:rsidRPr="00FF0DB3">
        <w:rPr>
          <w:rFonts w:ascii="Trebuchet MS" w:hAnsi="Trebuchet MS" w:cs="Arial"/>
        </w:rPr>
        <w:t xml:space="preserve"> wykluczeniu;</w:t>
      </w:r>
    </w:p>
    <w:p w:rsidR="00DE0D00" w:rsidRPr="00954A76" w:rsidRDefault="004E0390" w:rsidP="00DA70E6">
      <w:pPr>
        <w:pStyle w:val="Akapitzlist"/>
        <w:numPr>
          <w:ilvl w:val="0"/>
          <w:numId w:val="46"/>
        </w:numPr>
        <w:spacing w:line="360" w:lineRule="auto"/>
        <w:jc w:val="both"/>
        <w:rPr>
          <w:rFonts w:ascii="Trebuchet MS" w:hAnsi="Trebuchet MS" w:cs="Arial"/>
        </w:rPr>
      </w:pPr>
      <w:r w:rsidRPr="00FF0DB3">
        <w:rPr>
          <w:rFonts w:ascii="Trebuchet MS" w:hAnsi="Trebuchet MS" w:cs="Arial"/>
        </w:rPr>
        <w:t>spełniają warunki udziału w postępowaniu określone przez Zamawiającego w ogło</w:t>
      </w:r>
      <w:r w:rsidR="00991059" w:rsidRPr="00FF0DB3">
        <w:rPr>
          <w:rFonts w:ascii="Trebuchet MS" w:hAnsi="Trebuchet MS" w:cs="Arial"/>
        </w:rPr>
        <w:t>szeniu o </w:t>
      </w:r>
      <w:r w:rsidR="007717F9" w:rsidRPr="00FF0DB3">
        <w:rPr>
          <w:rFonts w:ascii="Trebuchet MS" w:hAnsi="Trebuchet MS" w:cs="Arial"/>
        </w:rPr>
        <w:t xml:space="preserve">zamówieniu oraz </w:t>
      </w:r>
      <w:r w:rsidR="007717F9" w:rsidRPr="00F60B11">
        <w:rPr>
          <w:rFonts w:ascii="Trebuchet MS" w:hAnsi="Trebuchet MS" w:cs="Arial"/>
        </w:rPr>
        <w:t xml:space="preserve">w pkt 3.1. </w:t>
      </w:r>
      <w:r w:rsidR="00A2774F" w:rsidRPr="00F60B11">
        <w:rPr>
          <w:rFonts w:ascii="Trebuchet MS" w:hAnsi="Trebuchet MS" w:cs="Arial"/>
        </w:rPr>
        <w:t>-</w:t>
      </w:r>
      <w:r w:rsidR="007717F9" w:rsidRPr="00F60B11">
        <w:rPr>
          <w:rFonts w:ascii="Trebuchet MS" w:hAnsi="Trebuchet MS" w:cs="Arial"/>
        </w:rPr>
        <w:t xml:space="preserve"> 3.2.</w:t>
      </w:r>
      <w:r w:rsidRPr="00F60B11">
        <w:rPr>
          <w:rFonts w:ascii="Trebuchet MS" w:hAnsi="Trebuchet MS" w:cs="Arial"/>
        </w:rPr>
        <w:t xml:space="preserve"> niniejszego rozdziału SIWZ.</w:t>
      </w:r>
    </w:p>
    <w:p w:rsidR="004E0390" w:rsidRPr="0075325B" w:rsidRDefault="004E0390" w:rsidP="0075325B">
      <w:pPr>
        <w:pStyle w:val="Akapitzlist"/>
        <w:numPr>
          <w:ilvl w:val="0"/>
          <w:numId w:val="45"/>
        </w:numPr>
        <w:spacing w:line="360" w:lineRule="auto"/>
        <w:ind w:hanging="436"/>
        <w:jc w:val="both"/>
        <w:rPr>
          <w:rFonts w:ascii="Trebuchet MS" w:hAnsi="Trebuchet MS" w:cs="Arial"/>
          <w:b/>
        </w:rPr>
      </w:pPr>
      <w:r w:rsidRPr="00FF0DB3">
        <w:rPr>
          <w:rFonts w:ascii="Trebuchet MS" w:hAnsi="Trebuchet MS" w:cs="Arial"/>
          <w:b/>
        </w:rPr>
        <w:t>Podstawy wykluczenia:</w:t>
      </w:r>
    </w:p>
    <w:p w:rsidR="00DB5FDA" w:rsidRPr="00DB5FDA" w:rsidRDefault="00117D44" w:rsidP="00DA70E6">
      <w:pPr>
        <w:pStyle w:val="Akapitzlist"/>
        <w:numPr>
          <w:ilvl w:val="1"/>
          <w:numId w:val="45"/>
        </w:numPr>
        <w:spacing w:line="360" w:lineRule="auto"/>
        <w:ind w:hanging="796"/>
        <w:jc w:val="both"/>
        <w:rPr>
          <w:rFonts w:ascii="Trebuchet MS" w:hAnsi="Trebuchet MS" w:cs="Arial"/>
          <w:b/>
        </w:rPr>
      </w:pPr>
      <w:r w:rsidRPr="00FF0DB3">
        <w:rPr>
          <w:rFonts w:ascii="Trebuchet MS" w:hAnsi="Trebuchet MS" w:cs="Arial"/>
          <w:b/>
        </w:rPr>
        <w:t xml:space="preserve">Zamawiający wykluczy z postępowania Wykonawcę/ów </w:t>
      </w:r>
      <w:r w:rsidR="00991059" w:rsidRPr="00FF0DB3">
        <w:rPr>
          <w:rFonts w:ascii="Trebuchet MS" w:hAnsi="Trebuchet MS" w:cs="Arial"/>
          <w:b/>
        </w:rPr>
        <w:t>w przypadkach, o których mowa w </w:t>
      </w:r>
      <w:r w:rsidRPr="00FF0DB3">
        <w:rPr>
          <w:rFonts w:ascii="Trebuchet MS" w:hAnsi="Trebuchet MS" w:cs="Arial"/>
          <w:b/>
        </w:rPr>
        <w:t xml:space="preserve">art. 24 ust. 1 pkt 12-23 ustawy </w:t>
      </w:r>
      <w:r w:rsidR="0094158F" w:rsidRPr="00FF0DB3">
        <w:rPr>
          <w:rFonts w:ascii="Trebuchet MS" w:hAnsi="Trebuchet MS" w:cs="Arial"/>
          <w:b/>
        </w:rPr>
        <w:t>(przesł</w:t>
      </w:r>
      <w:r w:rsidRPr="00FF0DB3">
        <w:rPr>
          <w:rFonts w:ascii="Trebuchet MS" w:hAnsi="Trebuchet MS" w:cs="Arial"/>
          <w:b/>
        </w:rPr>
        <w:t>anki wykluczenia obligatoryjne)</w:t>
      </w:r>
      <w:r w:rsidR="00DE0D00">
        <w:rPr>
          <w:rFonts w:ascii="Trebuchet MS" w:hAnsi="Trebuchet MS" w:cs="Arial"/>
          <w:b/>
        </w:rPr>
        <w:t xml:space="preserve"> oraz </w:t>
      </w:r>
      <w:r w:rsidR="00DE0D00" w:rsidRPr="00DB5FDA">
        <w:rPr>
          <w:rFonts w:ascii="Trebuchet MS" w:hAnsi="Trebuchet MS" w:cs="Arial"/>
          <w:b/>
        </w:rPr>
        <w:t xml:space="preserve">ust 5 pkt </w:t>
      </w:r>
      <w:r w:rsidR="001D3E1B" w:rsidRPr="00DB5FDA">
        <w:rPr>
          <w:rFonts w:ascii="Trebuchet MS" w:hAnsi="Trebuchet MS" w:cs="Arial"/>
          <w:b/>
        </w:rPr>
        <w:t>1,2,</w:t>
      </w:r>
      <w:r w:rsidR="00A566FE" w:rsidRPr="00DB5FDA">
        <w:rPr>
          <w:rFonts w:ascii="Trebuchet MS" w:hAnsi="Trebuchet MS" w:cs="Arial"/>
          <w:b/>
        </w:rPr>
        <w:t>3,</w:t>
      </w:r>
      <w:r w:rsidR="001D3E1B" w:rsidRPr="00DB5FDA">
        <w:rPr>
          <w:rFonts w:ascii="Trebuchet MS" w:hAnsi="Trebuchet MS" w:cs="Arial"/>
          <w:b/>
        </w:rPr>
        <w:t>4,5,6,7,8 (przesłanki fakultatywne)</w:t>
      </w:r>
      <w:r w:rsidRPr="00DB5FDA">
        <w:rPr>
          <w:rFonts w:ascii="Trebuchet MS" w:hAnsi="Trebuchet MS" w:cs="Arial"/>
          <w:b/>
        </w:rPr>
        <w:t>.</w:t>
      </w:r>
    </w:p>
    <w:p w:rsidR="009D60A3" w:rsidRPr="00DB5FDA" w:rsidRDefault="00BD5BAC" w:rsidP="00DA70E6">
      <w:pPr>
        <w:pStyle w:val="Akapitzlist"/>
        <w:numPr>
          <w:ilvl w:val="0"/>
          <w:numId w:val="45"/>
        </w:numPr>
        <w:spacing w:line="360" w:lineRule="auto"/>
        <w:jc w:val="both"/>
        <w:rPr>
          <w:rFonts w:ascii="Trebuchet MS" w:hAnsi="Trebuchet MS" w:cs="Arial"/>
          <w:b/>
        </w:rPr>
      </w:pPr>
      <w:r w:rsidRPr="00FF0DB3">
        <w:rPr>
          <w:rFonts w:ascii="Trebuchet MS" w:hAnsi="Trebuchet MS" w:cs="Arial"/>
          <w:b/>
        </w:rPr>
        <w:t>Warunki udziału w postępowaniu, określone przez Zamawiającego zgodnie z art. 22 ust. 1b ustawy:</w:t>
      </w:r>
    </w:p>
    <w:p w:rsidR="00A82CF4" w:rsidRPr="00FF0DB3" w:rsidRDefault="00A82CF4" w:rsidP="00DA70E6">
      <w:pPr>
        <w:pStyle w:val="Akapitzlist"/>
        <w:numPr>
          <w:ilvl w:val="1"/>
          <w:numId w:val="45"/>
        </w:numPr>
        <w:spacing w:line="360" w:lineRule="auto"/>
        <w:jc w:val="both"/>
        <w:rPr>
          <w:rFonts w:ascii="Trebuchet MS" w:hAnsi="Trebuchet MS" w:cs="Arial"/>
          <w:b/>
        </w:rPr>
      </w:pPr>
      <w:r w:rsidRPr="00FF0DB3">
        <w:rPr>
          <w:rFonts w:ascii="Trebuchet MS" w:hAnsi="Trebuchet MS" w:cs="Arial"/>
          <w:b/>
        </w:rPr>
        <w:t>Kompetencje lub uprawnienia do prowadzenia określonej działalności, o ile wyni</w:t>
      </w:r>
      <w:r w:rsidR="00E06F3D" w:rsidRPr="00FF0DB3">
        <w:rPr>
          <w:rFonts w:ascii="Trebuchet MS" w:hAnsi="Trebuchet MS" w:cs="Arial"/>
          <w:b/>
        </w:rPr>
        <w:t>ka to </w:t>
      </w:r>
      <w:r w:rsidRPr="00FF0DB3">
        <w:rPr>
          <w:rFonts w:ascii="Trebuchet MS" w:hAnsi="Trebuchet MS" w:cs="Arial"/>
          <w:b/>
        </w:rPr>
        <w:t xml:space="preserve">z odrębnych przepisów </w:t>
      </w:r>
    </w:p>
    <w:p w:rsidR="0029795C" w:rsidRPr="0029795C" w:rsidRDefault="0029795C" w:rsidP="00EC5A06">
      <w:pPr>
        <w:autoSpaceDE w:val="0"/>
        <w:autoSpaceDN w:val="0"/>
        <w:adjustRightInd w:val="0"/>
        <w:spacing w:line="360" w:lineRule="auto"/>
        <w:jc w:val="both"/>
        <w:rPr>
          <w:rFonts w:ascii="Trebuchet MS" w:hAnsi="Trebuchet MS"/>
        </w:rPr>
      </w:pPr>
      <w:r>
        <w:rPr>
          <w:rFonts w:ascii="Trebuchet MS" w:hAnsi="Trebuchet MS" w:cs="Arial"/>
          <w:b/>
        </w:rPr>
        <w:t xml:space="preserve">         </w:t>
      </w:r>
      <w:r>
        <w:rPr>
          <w:rFonts w:ascii="Trebuchet MS" w:eastAsia="CenturyGothic" w:hAnsi="Trebuchet MS" w:cs="CenturyGothic"/>
        </w:rPr>
        <w:t>3.1.1.</w:t>
      </w:r>
      <w:r w:rsidRPr="0029795C">
        <w:rPr>
          <w:rFonts w:ascii="Trebuchet MS" w:eastAsia="CenturyGothic" w:hAnsi="Trebuchet MS" w:cs="CenturyGothic"/>
        </w:rPr>
        <w:t xml:space="preserve">Zamawiający uzna warunek za spełniony, </w:t>
      </w:r>
      <w:r w:rsidRPr="0029795C">
        <w:rPr>
          <w:rFonts w:ascii="Trebuchet MS" w:hAnsi="Trebuchet MS"/>
        </w:rPr>
        <w:t>jeżeli Wykonawca wykaże że posiada:</w:t>
      </w:r>
    </w:p>
    <w:p w:rsidR="0029795C" w:rsidRPr="0029795C" w:rsidRDefault="0029795C" w:rsidP="00DA70E6">
      <w:pPr>
        <w:numPr>
          <w:ilvl w:val="0"/>
          <w:numId w:val="53"/>
        </w:numPr>
        <w:autoSpaceDE w:val="0"/>
        <w:autoSpaceDN w:val="0"/>
        <w:adjustRightInd w:val="0"/>
        <w:spacing w:line="360" w:lineRule="auto"/>
        <w:jc w:val="both"/>
        <w:rPr>
          <w:rFonts w:ascii="Trebuchet MS" w:hAnsi="Trebuchet MS"/>
          <w:b/>
        </w:rPr>
      </w:pPr>
      <w:r w:rsidRPr="0029795C">
        <w:rPr>
          <w:rFonts w:ascii="Trebuchet MS" w:hAnsi="Trebuchet MS"/>
          <w:b/>
        </w:rPr>
        <w:t>wpis do rejestru działalności regulowanej w zakresie odbierania odpadów komunalnych od właścicieli nieruchomości na terenie Gminy Ozimek prowadzonego przez Burmistrza Ozimka zgodnie z przepisami art. 9b i 9c ustawy z dnia 13 września 1996 r. o  utrzymaniu czystości i porządku w gminach</w:t>
      </w:r>
      <w:r>
        <w:rPr>
          <w:rFonts w:ascii="Trebuchet MS" w:hAnsi="Trebuchet MS"/>
          <w:b/>
        </w:rPr>
        <w:t xml:space="preserve"> (t. j. Dz. U. z 2017</w:t>
      </w:r>
      <w:r w:rsidRPr="0029795C">
        <w:rPr>
          <w:rFonts w:ascii="Trebuchet MS" w:hAnsi="Trebuchet MS"/>
          <w:b/>
        </w:rPr>
        <w:t xml:space="preserve">r. </w:t>
      </w:r>
      <w:r>
        <w:rPr>
          <w:rFonts w:ascii="Trebuchet MS" w:hAnsi="Trebuchet MS"/>
          <w:b/>
        </w:rPr>
        <w:t>poz. 1289</w:t>
      </w:r>
      <w:r w:rsidRPr="0029795C">
        <w:rPr>
          <w:rFonts w:ascii="Trebuchet MS" w:hAnsi="Trebuchet MS"/>
          <w:b/>
        </w:rPr>
        <w:t>),</w:t>
      </w:r>
    </w:p>
    <w:p w:rsidR="00F107E4" w:rsidRPr="00DB5FDA" w:rsidRDefault="0029795C" w:rsidP="00DA70E6">
      <w:pPr>
        <w:numPr>
          <w:ilvl w:val="0"/>
          <w:numId w:val="53"/>
        </w:numPr>
        <w:autoSpaceDE w:val="0"/>
        <w:autoSpaceDN w:val="0"/>
        <w:adjustRightInd w:val="0"/>
        <w:spacing w:line="360" w:lineRule="auto"/>
        <w:jc w:val="both"/>
        <w:rPr>
          <w:rFonts w:ascii="Trebuchet MS" w:hAnsi="Trebuchet MS"/>
          <w:b/>
        </w:rPr>
      </w:pPr>
      <w:r w:rsidRPr="0029795C">
        <w:rPr>
          <w:rFonts w:ascii="Trebuchet MS" w:hAnsi="Trebuchet MS"/>
          <w:b/>
        </w:rPr>
        <w:t>zezwolenie na transport odpadów wydane na podstawie art. 233 ustawy z dnia                    14 grudnia 2012r. o odpadach (Dz. U. 201</w:t>
      </w:r>
      <w:r>
        <w:rPr>
          <w:rFonts w:ascii="Trebuchet MS" w:hAnsi="Trebuchet MS"/>
          <w:b/>
        </w:rPr>
        <w:t>6</w:t>
      </w:r>
      <w:r w:rsidRPr="0029795C">
        <w:rPr>
          <w:rFonts w:ascii="Trebuchet MS" w:hAnsi="Trebuchet MS"/>
          <w:b/>
        </w:rPr>
        <w:t xml:space="preserve">r. poz. </w:t>
      </w:r>
      <w:r>
        <w:rPr>
          <w:rFonts w:ascii="Trebuchet MS" w:hAnsi="Trebuchet MS"/>
          <w:b/>
        </w:rPr>
        <w:t>1987</w:t>
      </w:r>
      <w:r w:rsidRPr="0029795C">
        <w:rPr>
          <w:rFonts w:ascii="Trebuchet MS" w:hAnsi="Trebuchet MS"/>
          <w:b/>
        </w:rPr>
        <w:t>)</w:t>
      </w:r>
    </w:p>
    <w:p w:rsidR="00FC73CD" w:rsidRPr="00B8700A" w:rsidRDefault="003B3999" w:rsidP="00DA70E6">
      <w:pPr>
        <w:pStyle w:val="Akapitzlist"/>
        <w:numPr>
          <w:ilvl w:val="1"/>
          <w:numId w:val="45"/>
        </w:numPr>
        <w:spacing w:line="360" w:lineRule="auto"/>
        <w:ind w:left="567" w:hanging="491"/>
        <w:jc w:val="both"/>
        <w:rPr>
          <w:rFonts w:ascii="Trebuchet MS" w:hAnsi="Trebuchet MS" w:cs="Arial"/>
          <w:b/>
        </w:rPr>
      </w:pPr>
      <w:r w:rsidRPr="00FF0DB3">
        <w:rPr>
          <w:rFonts w:ascii="Trebuchet MS" w:hAnsi="Trebuchet MS" w:cs="Arial"/>
          <w:b/>
        </w:rPr>
        <w:t>Z</w:t>
      </w:r>
      <w:r w:rsidR="00B8700A">
        <w:rPr>
          <w:rFonts w:ascii="Trebuchet MS" w:hAnsi="Trebuchet MS" w:cs="Arial"/>
          <w:b/>
        </w:rPr>
        <w:t>dolność techniczna lub zawodowa:</w:t>
      </w:r>
    </w:p>
    <w:p w:rsidR="00EC5A06" w:rsidRPr="009F1C78" w:rsidRDefault="0029795C" w:rsidP="00DA70E6">
      <w:pPr>
        <w:pStyle w:val="Standard"/>
        <w:numPr>
          <w:ilvl w:val="2"/>
          <w:numId w:val="45"/>
        </w:numPr>
        <w:spacing w:line="360" w:lineRule="auto"/>
        <w:jc w:val="both"/>
        <w:rPr>
          <w:rFonts w:ascii="Trebuchet MS" w:hAnsi="Trebuchet MS" w:cs="Arial"/>
          <w:b/>
        </w:rPr>
      </w:pPr>
      <w:r w:rsidRPr="0029795C">
        <w:rPr>
          <w:rFonts w:ascii="Trebuchet MS" w:hAnsi="Trebuchet MS" w:cs="Arial"/>
        </w:rPr>
        <w:t xml:space="preserve">Zamawiający uzna warunek za spełniony,  jeżeli Wykonawca wykaże, że </w:t>
      </w:r>
      <w:r w:rsidRPr="009F1C78">
        <w:rPr>
          <w:rFonts w:ascii="Trebuchet MS" w:hAnsi="Trebuchet MS" w:cs="Arial"/>
          <w:b/>
        </w:rPr>
        <w:t xml:space="preserve">w ciągu ostatnich                       3 lat przed upływem terminu składania ofert, a jeżeli okres prowadzenia działalności jest krótszy - w tym okresie, należycie wykonał lub wykonuje usługę polegającą na odbieraniu odpadów komunalnych od co najmniej 10.000 osób w sposób ciągły przez okres minimum 12 miesięcy. </w:t>
      </w:r>
    </w:p>
    <w:p w:rsidR="0029795C" w:rsidRPr="00DB5FDA" w:rsidRDefault="0029795C" w:rsidP="00DB5FDA">
      <w:pPr>
        <w:pStyle w:val="Standard"/>
        <w:spacing w:line="360" w:lineRule="auto"/>
        <w:ind w:left="796"/>
        <w:jc w:val="both"/>
        <w:rPr>
          <w:rFonts w:ascii="Trebuchet MS" w:hAnsi="Trebuchet MS" w:cs="Arial"/>
          <w:i/>
        </w:rPr>
      </w:pPr>
      <w:r w:rsidRPr="00EC5A06">
        <w:rPr>
          <w:rFonts w:ascii="Trebuchet MS" w:hAnsi="Trebuchet MS" w:cs="Arial"/>
          <w:i/>
        </w:rPr>
        <w:t>Zamawiający dopuszcza, aby wykonawca ww. usługę wykonywał w ramach kilku umów pod warunkiem, że były lub są one wykonywane w sposób ciągły w tym samym okresie czasu przez okres minimum 12 miesięcy.</w:t>
      </w:r>
    </w:p>
    <w:p w:rsidR="00B8700A" w:rsidRPr="00B8700A" w:rsidRDefault="0029795C" w:rsidP="00DA70E6">
      <w:pPr>
        <w:pStyle w:val="Standard"/>
        <w:numPr>
          <w:ilvl w:val="2"/>
          <w:numId w:val="45"/>
        </w:numPr>
        <w:spacing w:line="360" w:lineRule="auto"/>
        <w:jc w:val="both"/>
        <w:rPr>
          <w:rFonts w:ascii="Trebuchet MS" w:hAnsi="Trebuchet MS" w:cs="Arial"/>
        </w:rPr>
      </w:pPr>
      <w:r w:rsidRPr="0029795C">
        <w:rPr>
          <w:rFonts w:ascii="Trebuchet MS" w:hAnsi="Trebuchet MS"/>
        </w:rPr>
        <w:t>Zamawiający uzna warunek za spełniony, jeżeli Wykonawca wykaże, że posiada lub będzie posiadał:</w:t>
      </w:r>
    </w:p>
    <w:p w:rsidR="0029795C" w:rsidRPr="009F1C78" w:rsidRDefault="0029795C" w:rsidP="00DA70E6">
      <w:pPr>
        <w:numPr>
          <w:ilvl w:val="0"/>
          <w:numId w:val="61"/>
        </w:numPr>
        <w:shd w:val="clear" w:color="auto" w:fill="FFFFFF" w:themeFill="background1"/>
        <w:tabs>
          <w:tab w:val="clear" w:pos="851"/>
          <w:tab w:val="num" w:pos="1134"/>
        </w:tabs>
        <w:spacing w:line="360" w:lineRule="auto"/>
        <w:ind w:left="993" w:hanging="347"/>
        <w:jc w:val="both"/>
        <w:rPr>
          <w:rFonts w:ascii="Trebuchet MS" w:hAnsi="Trebuchet MS"/>
          <w:b/>
          <w:kern w:val="3"/>
          <w:lang w:eastAsia="zh-CN"/>
        </w:rPr>
      </w:pPr>
      <w:r w:rsidRPr="009F1C78">
        <w:rPr>
          <w:rFonts w:ascii="Trebuchet MS" w:hAnsi="Trebuchet MS"/>
          <w:b/>
          <w:kern w:val="3"/>
          <w:lang w:eastAsia="zh-CN"/>
        </w:rPr>
        <w:t>co najmniej trzy pojazdy typu śmieciarka, przystosowane do odbierania zmieszanych odpadów k</w:t>
      </w:r>
      <w:r w:rsidR="00B8700A" w:rsidRPr="009F1C78">
        <w:rPr>
          <w:rFonts w:ascii="Trebuchet MS" w:hAnsi="Trebuchet MS"/>
          <w:b/>
          <w:kern w:val="3"/>
          <w:lang w:eastAsia="zh-CN"/>
        </w:rPr>
        <w:t xml:space="preserve">omunalnych z pojemników stałych </w:t>
      </w:r>
      <w:r w:rsidR="00B8700A" w:rsidRPr="009F1C78">
        <w:rPr>
          <w:rFonts w:ascii="Trebuchet MS" w:hAnsi="Trebuchet MS"/>
          <w:b/>
        </w:rPr>
        <w:t>z funkcją kompaktującą o masie powyżej 29 Mg,</w:t>
      </w:r>
      <w:r w:rsidR="00B8700A" w:rsidRPr="009F1C78">
        <w:rPr>
          <w:rFonts w:ascii="Trebuchet MS" w:hAnsi="Trebuchet MS"/>
          <w:b/>
          <w:kern w:val="3"/>
          <w:lang w:eastAsia="zh-CN"/>
        </w:rPr>
        <w:t xml:space="preserve"> </w:t>
      </w:r>
    </w:p>
    <w:p w:rsidR="0029795C" w:rsidRPr="009F1C78" w:rsidRDefault="0029795C" w:rsidP="00DA70E6">
      <w:pPr>
        <w:numPr>
          <w:ilvl w:val="0"/>
          <w:numId w:val="61"/>
        </w:numPr>
        <w:shd w:val="clear" w:color="auto" w:fill="FFFFFF" w:themeFill="background1"/>
        <w:tabs>
          <w:tab w:val="clear" w:pos="851"/>
          <w:tab w:val="num" w:pos="1134"/>
        </w:tabs>
        <w:spacing w:line="360" w:lineRule="auto"/>
        <w:ind w:left="993" w:hanging="347"/>
        <w:jc w:val="both"/>
        <w:rPr>
          <w:rFonts w:ascii="Trebuchet MS" w:hAnsi="Trebuchet MS"/>
          <w:b/>
          <w:kern w:val="3"/>
          <w:lang w:eastAsia="zh-CN"/>
        </w:rPr>
      </w:pPr>
      <w:r w:rsidRPr="009F1C78">
        <w:rPr>
          <w:rFonts w:ascii="Trebuchet MS" w:hAnsi="Trebuchet MS"/>
          <w:b/>
          <w:kern w:val="3"/>
          <w:lang w:eastAsia="zh-CN"/>
        </w:rPr>
        <w:t>co najmniej trzy pojazdy typu śmieciarka, przystosowane do odbierania selektywnie zebranych odpadów komunalnych z pojemników stałych, w tym co najmniej dwa pojazdy typu śmieciarka dwukomorowa z funkcją kompaktującą, oraz</w:t>
      </w:r>
    </w:p>
    <w:p w:rsidR="0029795C" w:rsidRPr="009F1C78" w:rsidRDefault="0029795C" w:rsidP="00DA70E6">
      <w:pPr>
        <w:numPr>
          <w:ilvl w:val="0"/>
          <w:numId w:val="61"/>
        </w:numPr>
        <w:shd w:val="clear" w:color="auto" w:fill="FFFFFF" w:themeFill="background1"/>
        <w:tabs>
          <w:tab w:val="clear" w:pos="851"/>
          <w:tab w:val="num" w:pos="1134"/>
        </w:tabs>
        <w:spacing w:line="360" w:lineRule="auto"/>
        <w:ind w:left="993" w:hanging="347"/>
        <w:jc w:val="both"/>
        <w:rPr>
          <w:rFonts w:ascii="Trebuchet MS" w:hAnsi="Trebuchet MS"/>
          <w:b/>
          <w:kern w:val="3"/>
          <w:lang w:eastAsia="zh-CN"/>
        </w:rPr>
      </w:pPr>
      <w:r w:rsidRPr="009F1C78">
        <w:rPr>
          <w:rFonts w:ascii="Trebuchet MS" w:hAnsi="Trebuchet MS"/>
          <w:b/>
          <w:kern w:val="3"/>
          <w:lang w:eastAsia="zh-CN"/>
        </w:rPr>
        <w:t>co najmniej jeden pojazd typu śmieciarka do odbierania odpadów bez funkcji kompaktującej z pojemników stałych, oraz</w:t>
      </w:r>
    </w:p>
    <w:p w:rsidR="00EC5A06" w:rsidRPr="009F1C78" w:rsidRDefault="0029795C" w:rsidP="00DA70E6">
      <w:pPr>
        <w:numPr>
          <w:ilvl w:val="0"/>
          <w:numId w:val="61"/>
        </w:numPr>
        <w:shd w:val="clear" w:color="auto" w:fill="FFFFFF" w:themeFill="background1"/>
        <w:tabs>
          <w:tab w:val="clear" w:pos="851"/>
          <w:tab w:val="num" w:pos="1134"/>
        </w:tabs>
        <w:spacing w:line="360" w:lineRule="auto"/>
        <w:ind w:left="993" w:hanging="347"/>
        <w:jc w:val="both"/>
        <w:rPr>
          <w:rFonts w:ascii="Trebuchet MS" w:hAnsi="Trebuchet MS"/>
          <w:b/>
          <w:kern w:val="3"/>
          <w:lang w:eastAsia="zh-CN"/>
        </w:rPr>
      </w:pPr>
      <w:r w:rsidRPr="009F1C78">
        <w:rPr>
          <w:rFonts w:ascii="Trebuchet MS" w:hAnsi="Trebuchet MS"/>
          <w:b/>
          <w:kern w:val="3"/>
          <w:lang w:eastAsia="zh-CN"/>
        </w:rPr>
        <w:lastRenderedPageBreak/>
        <w:t>bazę magazynowo – transportową usytuowaną w Gminie Ozimek lub w odległości nie większej niż 60 km od granicy gminy na terenie, do której wykonawca posiada tytuł prawny</w:t>
      </w:r>
    </w:p>
    <w:p w:rsidR="00B8700A" w:rsidRPr="00DB5FDA" w:rsidRDefault="00B8700A" w:rsidP="00DA70E6">
      <w:pPr>
        <w:pStyle w:val="Akapitzlist"/>
        <w:numPr>
          <w:ilvl w:val="0"/>
          <w:numId w:val="64"/>
        </w:numPr>
        <w:shd w:val="clear" w:color="auto" w:fill="FFFFFF" w:themeFill="background1"/>
        <w:tabs>
          <w:tab w:val="left" w:pos="1134"/>
        </w:tabs>
        <w:spacing w:line="360" w:lineRule="auto"/>
        <w:ind w:left="1134"/>
        <w:jc w:val="both"/>
        <w:rPr>
          <w:rFonts w:ascii="Trebuchet MS" w:hAnsi="Trebuchet MS"/>
          <w:i/>
          <w:kern w:val="3"/>
          <w:sz w:val="18"/>
          <w:szCs w:val="18"/>
          <w:lang w:eastAsia="zh-CN"/>
        </w:rPr>
      </w:pPr>
      <w:r w:rsidRPr="009E47E7">
        <w:rPr>
          <w:rFonts w:ascii="Trebuchet MS" w:hAnsi="Trebuchet MS"/>
          <w:i/>
          <w:kern w:val="3"/>
          <w:sz w:val="18"/>
          <w:szCs w:val="18"/>
          <w:lang w:eastAsia="zh-CN"/>
        </w:rPr>
        <w:t>spełniającą</w:t>
      </w:r>
      <w:r w:rsidR="0029795C" w:rsidRPr="009E47E7">
        <w:rPr>
          <w:rFonts w:ascii="Trebuchet MS" w:hAnsi="Trebuchet MS"/>
          <w:i/>
          <w:kern w:val="3"/>
          <w:sz w:val="18"/>
          <w:szCs w:val="18"/>
          <w:lang w:eastAsia="zh-CN"/>
        </w:rPr>
        <w:t xml:space="preserve"> wymogi Rozporządzenia Ministra Środowiska z dnia 11 stycznia 2013r.</w:t>
      </w:r>
      <w:r w:rsidR="00EC5A06" w:rsidRPr="009E47E7">
        <w:rPr>
          <w:rFonts w:ascii="Trebuchet MS" w:hAnsi="Trebuchet MS"/>
          <w:i/>
          <w:kern w:val="3"/>
          <w:sz w:val="18"/>
          <w:szCs w:val="18"/>
          <w:lang w:eastAsia="zh-CN"/>
        </w:rPr>
        <w:t xml:space="preserve"> </w:t>
      </w:r>
      <w:r w:rsidR="0029795C" w:rsidRPr="009E47E7">
        <w:rPr>
          <w:rFonts w:ascii="Trebuchet MS" w:hAnsi="Trebuchet MS"/>
          <w:i/>
          <w:kern w:val="3"/>
          <w:sz w:val="18"/>
          <w:szCs w:val="18"/>
          <w:lang w:eastAsia="zh-CN"/>
        </w:rPr>
        <w:t>w sprawie szczegółowych wymagań w zakresie odbierania odpadów komunalnych od właścicieli nieruchomości (załączono do SIWZ).</w:t>
      </w:r>
    </w:p>
    <w:p w:rsidR="00C553B7" w:rsidRPr="00C553B7" w:rsidRDefault="00B8700A" w:rsidP="00DA70E6">
      <w:pPr>
        <w:pStyle w:val="Standard"/>
        <w:numPr>
          <w:ilvl w:val="2"/>
          <w:numId w:val="45"/>
        </w:numPr>
        <w:spacing w:line="360" w:lineRule="auto"/>
        <w:jc w:val="both"/>
        <w:rPr>
          <w:rFonts w:ascii="Trebuchet MS" w:hAnsi="Trebuchet MS" w:cs="Arial"/>
        </w:rPr>
      </w:pPr>
      <w:r w:rsidRPr="0029795C">
        <w:rPr>
          <w:rFonts w:ascii="Trebuchet MS" w:hAnsi="Trebuchet MS"/>
        </w:rPr>
        <w:t>Zamawiający uzna warunek za spełniony, jeżeli Wykonawca wykaże, że posiada lub będzie posiadał:</w:t>
      </w:r>
    </w:p>
    <w:p w:rsidR="00C553B7" w:rsidRPr="009F1C78" w:rsidRDefault="00C553B7" w:rsidP="00C553B7">
      <w:pPr>
        <w:pStyle w:val="Standard"/>
        <w:spacing w:line="360" w:lineRule="auto"/>
        <w:ind w:left="796"/>
        <w:jc w:val="both"/>
        <w:rPr>
          <w:rFonts w:ascii="Trebuchet MS" w:hAnsi="Trebuchet MS"/>
          <w:b/>
        </w:rPr>
      </w:pPr>
      <w:r w:rsidRPr="009F1C78">
        <w:rPr>
          <w:rFonts w:ascii="Trebuchet MS" w:eastAsia="CenturyGothic" w:hAnsi="Trebuchet MS" w:cs="CenturyGothic"/>
          <w:b/>
          <w:bCs/>
        </w:rPr>
        <w:t xml:space="preserve">minimum 7 osobową załogę, w tym co najmniej 1 osobą odpowiedzialną za realizację usługi oraz co najmniej 6 osobami, </w:t>
      </w:r>
      <w:r w:rsidRPr="009F1C78">
        <w:rPr>
          <w:rFonts w:ascii="Trebuchet MS" w:hAnsi="Trebuchet MS"/>
          <w:b/>
        </w:rPr>
        <w:t>które będą wykonywać bezpośrednio zamówienie (operatorzy sprzętu, pracownicy fizyczni)</w:t>
      </w:r>
    </w:p>
    <w:p w:rsidR="009E47E7" w:rsidRPr="0099771F" w:rsidRDefault="009E47E7" w:rsidP="00DA70E6">
      <w:pPr>
        <w:pStyle w:val="Standard"/>
        <w:numPr>
          <w:ilvl w:val="1"/>
          <w:numId w:val="45"/>
        </w:numPr>
        <w:spacing w:line="360" w:lineRule="auto"/>
        <w:jc w:val="both"/>
        <w:rPr>
          <w:rFonts w:ascii="Trebuchet MS" w:hAnsi="Trebuchet MS" w:cs="Arial"/>
          <w:b/>
        </w:rPr>
      </w:pPr>
      <w:r w:rsidRPr="0099771F">
        <w:rPr>
          <w:rFonts w:ascii="Trebuchet MS" w:eastAsia="CenturyGothic" w:hAnsi="Trebuchet MS" w:cs="CenturyGothic"/>
          <w:b/>
          <w:bCs/>
        </w:rPr>
        <w:t xml:space="preserve">Sytuacji ekonomicznej lub finansowej </w:t>
      </w:r>
    </w:p>
    <w:p w:rsidR="00C553B7" w:rsidRPr="009F1C78" w:rsidRDefault="009E47E7" w:rsidP="00DA70E6">
      <w:pPr>
        <w:pStyle w:val="Standard"/>
        <w:numPr>
          <w:ilvl w:val="2"/>
          <w:numId w:val="45"/>
        </w:numPr>
        <w:spacing w:line="360" w:lineRule="auto"/>
        <w:jc w:val="both"/>
        <w:rPr>
          <w:rFonts w:ascii="Trebuchet MS" w:hAnsi="Trebuchet MS" w:cs="Arial"/>
          <w:b/>
        </w:rPr>
      </w:pPr>
      <w:r w:rsidRPr="009F1C78">
        <w:rPr>
          <w:rFonts w:ascii="Trebuchet MS" w:hAnsi="Trebuchet MS" w:cs="Arial"/>
        </w:rPr>
        <w:t>Zamawiający uzna warunek za spełniony, jeżeli Wykonawca wykaże,</w:t>
      </w:r>
      <w:r w:rsidRPr="009F1C78">
        <w:rPr>
          <w:rFonts w:ascii="Trebuchet MS" w:hAnsi="Trebuchet MS" w:cs="Arial"/>
          <w:b/>
        </w:rPr>
        <w:t xml:space="preserve"> że posiada </w:t>
      </w:r>
      <w:r w:rsidR="002965F1" w:rsidRPr="009F1C78">
        <w:rPr>
          <w:rFonts w:ascii="Trebuchet MS" w:hAnsi="Trebuchet MS" w:cs="Arial"/>
          <w:b/>
        </w:rPr>
        <w:t>dokument</w:t>
      </w:r>
      <w:r w:rsidRPr="009F1C78">
        <w:rPr>
          <w:rFonts w:ascii="Trebuchet MS" w:hAnsi="Trebuchet MS" w:cs="Arial"/>
          <w:b/>
        </w:rPr>
        <w:t xml:space="preserve"> potwierdzający, że wykonawca jest ubezpieczony od odpowiedzialności cywilnej w zakresie prowadzonej działalności związanej z przedmiotem zamówienia na kwotę min. 3.000.000 zł</w:t>
      </w:r>
      <w:r w:rsidR="0099771F" w:rsidRPr="009F1C78">
        <w:rPr>
          <w:rFonts w:ascii="Trebuchet MS" w:hAnsi="Trebuchet MS" w:cs="Arial"/>
          <w:b/>
        </w:rPr>
        <w:t>. (słownie: trzy miliony złotych)</w:t>
      </w:r>
    </w:p>
    <w:p w:rsidR="00F92AF3" w:rsidRPr="00F92AF3" w:rsidRDefault="00F92AF3" w:rsidP="00F92AF3">
      <w:pPr>
        <w:pStyle w:val="Standard"/>
        <w:spacing w:line="360" w:lineRule="auto"/>
        <w:ind w:left="796"/>
        <w:jc w:val="both"/>
        <w:rPr>
          <w:rFonts w:ascii="Trebuchet MS" w:hAnsi="Trebuchet MS" w:cs="Arial"/>
        </w:rPr>
      </w:pPr>
    </w:p>
    <w:p w:rsidR="007E35E0" w:rsidRDefault="007E35E0" w:rsidP="00DA70E6">
      <w:pPr>
        <w:pStyle w:val="Akapitzlist"/>
        <w:numPr>
          <w:ilvl w:val="0"/>
          <w:numId w:val="45"/>
        </w:numPr>
        <w:spacing w:line="360" w:lineRule="auto"/>
        <w:jc w:val="both"/>
        <w:rPr>
          <w:rFonts w:ascii="Trebuchet MS" w:hAnsi="Trebuchet MS" w:cs="Arial"/>
          <w:b/>
        </w:rPr>
      </w:pPr>
      <w:r w:rsidRPr="00FF0DB3">
        <w:rPr>
          <w:rFonts w:ascii="Trebuchet MS" w:hAnsi="Trebuchet MS" w:cs="Arial"/>
          <w:b/>
        </w:rPr>
        <w:t>Wykaz oświadczeń i dokumentów, potwierdzających brak podstaw wykluczenia</w:t>
      </w:r>
      <w:r w:rsidR="004F2D26" w:rsidRPr="00FF0DB3">
        <w:rPr>
          <w:rFonts w:ascii="Trebuchet MS" w:hAnsi="Trebuchet MS" w:cs="Arial"/>
          <w:b/>
        </w:rPr>
        <w:t xml:space="preserve"> oraz spełnianie warunków udziału w postępowaniu ok</w:t>
      </w:r>
      <w:r w:rsidR="00831EDC" w:rsidRPr="00FF0DB3">
        <w:rPr>
          <w:rFonts w:ascii="Trebuchet MS" w:hAnsi="Trebuchet MS" w:cs="Arial"/>
          <w:b/>
        </w:rPr>
        <w:t>reślonych przez Zamawiającego w </w:t>
      </w:r>
      <w:r w:rsidR="00016763" w:rsidRPr="00FF0DB3">
        <w:rPr>
          <w:rFonts w:ascii="Trebuchet MS" w:hAnsi="Trebuchet MS" w:cs="Arial"/>
          <w:b/>
        </w:rPr>
        <w:t>pkt 3.1.:</w:t>
      </w:r>
    </w:p>
    <w:p w:rsidR="00845F5C" w:rsidRPr="00845F5C" w:rsidRDefault="00845F5C" w:rsidP="00845F5C">
      <w:pPr>
        <w:pStyle w:val="Akapitzlist"/>
        <w:spacing w:line="360" w:lineRule="auto"/>
        <w:ind w:left="436"/>
        <w:jc w:val="both"/>
        <w:rPr>
          <w:rFonts w:ascii="Trebuchet MS" w:hAnsi="Trebuchet MS" w:cs="Arial"/>
          <w:b/>
        </w:rPr>
      </w:pPr>
    </w:p>
    <w:p w:rsidR="00717C04" w:rsidRPr="00FF0DB3" w:rsidRDefault="00A850B2" w:rsidP="009811DC">
      <w:pPr>
        <w:spacing w:line="360" w:lineRule="auto"/>
        <w:ind w:left="822" w:hanging="397"/>
        <w:jc w:val="both"/>
        <w:rPr>
          <w:rFonts w:ascii="Trebuchet MS" w:hAnsi="Trebuchet MS" w:cs="Arial"/>
          <w:b/>
        </w:rPr>
      </w:pPr>
      <w:r w:rsidRPr="00FF0DB3">
        <w:rPr>
          <w:rFonts w:ascii="Trebuchet MS" w:hAnsi="Trebuchet MS" w:cs="Arial"/>
        </w:rPr>
        <w:t>4</w:t>
      </w:r>
      <w:r w:rsidR="007E35E0" w:rsidRPr="00FF0DB3">
        <w:rPr>
          <w:rFonts w:ascii="Trebuchet MS" w:hAnsi="Trebuchet MS" w:cs="Arial"/>
        </w:rPr>
        <w:t>.1.</w:t>
      </w:r>
      <w:r w:rsidR="00717C04" w:rsidRPr="00FF0DB3">
        <w:rPr>
          <w:rFonts w:ascii="Trebuchet MS" w:hAnsi="Trebuchet MS" w:cs="Arial"/>
          <w:b/>
        </w:rPr>
        <w:t xml:space="preserve">W </w:t>
      </w:r>
      <w:r w:rsidR="007E35E0" w:rsidRPr="00FF0DB3">
        <w:rPr>
          <w:rFonts w:ascii="Trebuchet MS" w:hAnsi="Trebuchet MS" w:cs="Arial"/>
          <w:b/>
        </w:rPr>
        <w:t xml:space="preserve">celu wykazania braku </w:t>
      </w:r>
      <w:r w:rsidRPr="00FF0DB3">
        <w:rPr>
          <w:rFonts w:ascii="Trebuchet MS" w:hAnsi="Trebuchet MS" w:cs="Arial"/>
          <w:b/>
        </w:rPr>
        <w:t xml:space="preserve">podstaw </w:t>
      </w:r>
      <w:r w:rsidR="00717C04" w:rsidRPr="00FF0DB3">
        <w:rPr>
          <w:rFonts w:ascii="Trebuchet MS" w:hAnsi="Trebuchet MS" w:cs="Arial"/>
          <w:b/>
        </w:rPr>
        <w:t xml:space="preserve">wykluczenia z postępowania </w:t>
      </w:r>
      <w:r w:rsidRPr="00FF0DB3">
        <w:rPr>
          <w:rFonts w:ascii="Trebuchet MS" w:hAnsi="Trebuchet MS" w:cs="Arial"/>
          <w:b/>
        </w:rPr>
        <w:t>o udzielenie zamówienia oraz spełniania warunków udziału w postępowaniu określonych prze</w:t>
      </w:r>
      <w:r w:rsidR="00412623" w:rsidRPr="00FF0DB3">
        <w:rPr>
          <w:rFonts w:ascii="Trebuchet MS" w:hAnsi="Trebuchet MS" w:cs="Arial"/>
          <w:b/>
        </w:rPr>
        <w:t>z</w:t>
      </w:r>
      <w:r w:rsidR="00C540E0" w:rsidRPr="00FF0DB3">
        <w:rPr>
          <w:rFonts w:ascii="Trebuchet MS" w:hAnsi="Trebuchet MS" w:cs="Arial"/>
          <w:b/>
        </w:rPr>
        <w:t xml:space="preserve"> Zamawiającego w </w:t>
      </w:r>
      <w:r w:rsidR="00412623" w:rsidRPr="00FF0DB3">
        <w:rPr>
          <w:rFonts w:ascii="Trebuchet MS" w:hAnsi="Trebuchet MS" w:cs="Arial"/>
          <w:b/>
        </w:rPr>
        <w:t xml:space="preserve">pkt </w:t>
      </w:r>
      <w:r w:rsidR="003F460D" w:rsidRPr="00FF0DB3">
        <w:rPr>
          <w:rFonts w:ascii="Trebuchet MS" w:hAnsi="Trebuchet MS" w:cs="Arial"/>
          <w:b/>
        </w:rPr>
        <w:t xml:space="preserve">3.1. i 3.2. </w:t>
      </w:r>
      <w:r w:rsidR="007E35E0" w:rsidRPr="00FF0DB3">
        <w:rPr>
          <w:rFonts w:ascii="Trebuchet MS" w:hAnsi="Trebuchet MS" w:cs="Arial"/>
          <w:b/>
        </w:rPr>
        <w:t xml:space="preserve"> </w:t>
      </w:r>
      <w:r w:rsidR="00634BDB" w:rsidRPr="00FF0DB3">
        <w:rPr>
          <w:rFonts w:ascii="Trebuchet MS" w:hAnsi="Trebuchet MS" w:cs="Arial"/>
          <w:b/>
          <w:u w:val="single"/>
        </w:rPr>
        <w:t xml:space="preserve">do </w:t>
      </w:r>
      <w:r w:rsidR="00717C04" w:rsidRPr="00FF0DB3">
        <w:rPr>
          <w:rFonts w:ascii="Trebuchet MS" w:hAnsi="Trebuchet MS" w:cs="Arial"/>
          <w:b/>
          <w:u w:val="single"/>
        </w:rPr>
        <w:t>ofert</w:t>
      </w:r>
      <w:r w:rsidR="00634BDB" w:rsidRPr="00FF0DB3">
        <w:rPr>
          <w:rFonts w:ascii="Trebuchet MS" w:hAnsi="Trebuchet MS" w:cs="Arial"/>
          <w:b/>
          <w:u w:val="single"/>
        </w:rPr>
        <w:t>y</w:t>
      </w:r>
      <w:r w:rsidR="00717C04" w:rsidRPr="00FF0DB3">
        <w:rPr>
          <w:rFonts w:ascii="Trebuchet MS" w:hAnsi="Trebuchet MS" w:cs="Arial"/>
          <w:b/>
          <w:u w:val="single"/>
        </w:rPr>
        <w:t xml:space="preserve"> należy dołączyć</w:t>
      </w:r>
      <w:r w:rsidR="00634BDB" w:rsidRPr="00FF0DB3">
        <w:rPr>
          <w:rFonts w:ascii="Trebuchet MS" w:hAnsi="Trebuchet MS" w:cs="Arial"/>
          <w:b/>
        </w:rPr>
        <w:t xml:space="preserve"> aktualne na dzie</w:t>
      </w:r>
      <w:r w:rsidR="00016763" w:rsidRPr="00FF0DB3">
        <w:rPr>
          <w:rFonts w:ascii="Trebuchet MS" w:hAnsi="Trebuchet MS" w:cs="Arial"/>
          <w:b/>
        </w:rPr>
        <w:t>ń składania ofert oświadczenie,</w:t>
      </w:r>
      <w:r w:rsidR="00016763" w:rsidRPr="00FF0DB3">
        <w:rPr>
          <w:rFonts w:ascii="Trebuchet MS" w:hAnsi="Trebuchet MS" w:cs="Arial"/>
          <w:b/>
        </w:rPr>
        <w:br/>
      </w:r>
      <w:r w:rsidR="00634BDB" w:rsidRPr="00FF0DB3">
        <w:rPr>
          <w:rFonts w:ascii="Trebuchet MS" w:hAnsi="Trebuchet MS" w:cs="Arial"/>
          <w:b/>
        </w:rPr>
        <w:t>w postaci:</w:t>
      </w:r>
    </w:p>
    <w:p w:rsidR="007D2B8A" w:rsidRPr="00FF0DB3" w:rsidRDefault="007D2B8A" w:rsidP="009811DC">
      <w:pPr>
        <w:tabs>
          <w:tab w:val="left" w:pos="0"/>
        </w:tabs>
        <w:spacing w:line="360" w:lineRule="auto"/>
        <w:jc w:val="both"/>
        <w:rPr>
          <w:rFonts w:ascii="Trebuchet MS" w:hAnsi="Trebuchet MS" w:cs="Arial"/>
          <w:u w:val="single"/>
        </w:rPr>
      </w:pPr>
    </w:p>
    <w:p w:rsidR="00845F5C" w:rsidRPr="00845F5C" w:rsidRDefault="00815C5A" w:rsidP="00DA70E6">
      <w:pPr>
        <w:pStyle w:val="Akapitzlist"/>
        <w:numPr>
          <w:ilvl w:val="0"/>
          <w:numId w:val="56"/>
        </w:numPr>
        <w:tabs>
          <w:tab w:val="left" w:pos="851"/>
        </w:tabs>
        <w:spacing w:line="360" w:lineRule="auto"/>
        <w:ind w:left="1134"/>
        <w:jc w:val="both"/>
        <w:rPr>
          <w:rFonts w:ascii="Trebuchet MS" w:hAnsi="Trebuchet MS" w:cs="Arial"/>
        </w:rPr>
      </w:pPr>
      <w:r w:rsidRPr="00845F5C">
        <w:rPr>
          <w:rFonts w:ascii="Trebuchet MS" w:hAnsi="Trebuchet MS" w:cs="Arial"/>
          <w:b/>
        </w:rPr>
        <w:t>Formularz</w:t>
      </w:r>
      <w:r w:rsidR="00634BDB" w:rsidRPr="00845F5C">
        <w:rPr>
          <w:rFonts w:ascii="Trebuchet MS" w:hAnsi="Trebuchet MS" w:cs="Arial"/>
          <w:b/>
        </w:rPr>
        <w:t>a</w:t>
      </w:r>
      <w:r w:rsidRPr="00845F5C">
        <w:rPr>
          <w:rFonts w:ascii="Trebuchet MS" w:hAnsi="Trebuchet MS" w:cs="Arial"/>
          <w:b/>
        </w:rPr>
        <w:t xml:space="preserve"> Jednolitego Europejskiego Dokumentu Zamówienia</w:t>
      </w:r>
      <w:r w:rsidR="00A850B2" w:rsidRPr="00845F5C">
        <w:rPr>
          <w:rFonts w:ascii="Trebuchet MS" w:hAnsi="Trebuchet MS" w:cs="Arial"/>
        </w:rPr>
        <w:t xml:space="preserve"> (w skrócie: JEDZ)</w:t>
      </w:r>
      <w:r w:rsidR="001F4164" w:rsidRPr="00845F5C">
        <w:rPr>
          <w:rFonts w:ascii="Trebuchet MS" w:hAnsi="Trebuchet MS" w:cs="Arial"/>
        </w:rPr>
        <w:t xml:space="preserve"> stanowiącego</w:t>
      </w:r>
      <w:r w:rsidRPr="00845F5C">
        <w:rPr>
          <w:rFonts w:ascii="Trebuchet MS" w:hAnsi="Trebuchet MS" w:cs="Arial"/>
        </w:rPr>
        <w:t xml:space="preserve"> załącznik </w:t>
      </w:r>
      <w:r w:rsidRPr="00270F27">
        <w:rPr>
          <w:rFonts w:ascii="Trebuchet MS" w:hAnsi="Trebuchet MS" w:cs="Arial"/>
        </w:rPr>
        <w:t xml:space="preserve">nr </w:t>
      </w:r>
      <w:r w:rsidR="009F1C78">
        <w:rPr>
          <w:rFonts w:ascii="Trebuchet MS" w:hAnsi="Trebuchet MS" w:cs="Arial"/>
        </w:rPr>
        <w:t>3 do oferty</w:t>
      </w:r>
      <w:r w:rsidRPr="00845F5C">
        <w:rPr>
          <w:rFonts w:ascii="Trebuchet MS" w:hAnsi="Trebuchet MS" w:cs="Arial"/>
        </w:rPr>
        <w:t>.</w:t>
      </w:r>
      <w:r w:rsidR="00634BDB" w:rsidRPr="00845F5C">
        <w:rPr>
          <w:rFonts w:ascii="Trebuchet MS" w:hAnsi="Trebuchet MS" w:cs="Arial"/>
        </w:rPr>
        <w:t xml:space="preserve"> </w:t>
      </w:r>
      <w:r w:rsidR="0033754F" w:rsidRPr="00845F5C">
        <w:rPr>
          <w:rFonts w:ascii="Trebuchet MS" w:hAnsi="Trebuchet MS" w:cs="Arial"/>
        </w:rPr>
        <w:t>Informacje zawarte w Formularzu JEDZ stanowią wstępne potwierdzenie, że Wykonawca nie podlega wykluczeniu z postępowania oraz spełnia warunki udziału w postępowaniu</w:t>
      </w:r>
      <w:r w:rsidR="00941214" w:rsidRPr="00845F5C">
        <w:rPr>
          <w:rFonts w:ascii="Trebuchet MS" w:hAnsi="Trebuchet MS" w:cs="Arial"/>
        </w:rPr>
        <w:t>. E</w:t>
      </w:r>
      <w:r w:rsidR="0033754F" w:rsidRPr="00845F5C">
        <w:rPr>
          <w:rFonts w:ascii="Trebuchet MS" w:hAnsi="Trebuchet MS" w:cs="Arial"/>
        </w:rPr>
        <w:t xml:space="preserve">lektroniczna wersja dokumentu została zamieszczona na stronie internetowej pod adresem </w:t>
      </w:r>
      <w:hyperlink r:id="rId12" w:history="1">
        <w:r w:rsidR="00674E7D" w:rsidRPr="00845F5C">
          <w:rPr>
            <w:rStyle w:val="Hipercze"/>
            <w:rFonts w:ascii="Trebuchet MS" w:hAnsi="Trebuchet MS" w:cs="Arial"/>
          </w:rPr>
          <w:t>www.bip.ozimek.pl</w:t>
        </w:r>
      </w:hyperlink>
      <w:r w:rsidR="0033754F" w:rsidRPr="00845F5C">
        <w:rPr>
          <w:rFonts w:ascii="Trebuchet MS" w:hAnsi="Trebuchet MS" w:cs="Arial"/>
        </w:rPr>
        <w:t xml:space="preserve">, w zakładce </w:t>
      </w:r>
      <w:r w:rsidR="00674E7D" w:rsidRPr="00845F5C">
        <w:rPr>
          <w:rFonts w:ascii="Trebuchet MS" w:hAnsi="Trebuchet MS" w:cs="Arial"/>
        </w:rPr>
        <w:t xml:space="preserve">Przetargi i </w:t>
      </w:r>
      <w:r w:rsidR="0033754F" w:rsidRPr="00845F5C">
        <w:rPr>
          <w:rFonts w:ascii="Trebuchet MS" w:hAnsi="Trebuchet MS" w:cs="Arial"/>
          <w:b/>
        </w:rPr>
        <w:t>zamówienia p</w:t>
      </w:r>
      <w:r w:rsidR="00674E7D" w:rsidRPr="00845F5C">
        <w:rPr>
          <w:rFonts w:ascii="Trebuchet MS" w:hAnsi="Trebuchet MS" w:cs="Arial"/>
          <w:b/>
        </w:rPr>
        <w:t>ubliczne 2017/ zam. powyżej 30 000 euro</w:t>
      </w:r>
      <w:r w:rsidR="00D071F1" w:rsidRPr="00845F5C">
        <w:rPr>
          <w:rFonts w:ascii="Trebuchet MS" w:hAnsi="Trebuchet MS" w:cs="Arial"/>
          <w:b/>
        </w:rPr>
        <w:t>.</w:t>
      </w:r>
    </w:p>
    <w:p w:rsidR="006405E0" w:rsidRPr="00845F5C" w:rsidRDefault="006405E0" w:rsidP="00DA70E6">
      <w:pPr>
        <w:pStyle w:val="Akapitzlist"/>
        <w:numPr>
          <w:ilvl w:val="0"/>
          <w:numId w:val="56"/>
        </w:numPr>
        <w:tabs>
          <w:tab w:val="left" w:pos="851"/>
        </w:tabs>
        <w:spacing w:line="360" w:lineRule="auto"/>
        <w:ind w:left="1134"/>
        <w:jc w:val="both"/>
        <w:rPr>
          <w:rFonts w:ascii="Trebuchet MS" w:hAnsi="Trebuchet MS" w:cs="Arial"/>
          <w:b/>
        </w:rPr>
      </w:pPr>
      <w:r w:rsidRPr="00845F5C">
        <w:rPr>
          <w:rFonts w:ascii="Trebuchet MS" w:hAnsi="Trebuchet MS" w:cs="Arial"/>
          <w:b/>
        </w:rPr>
        <w:t xml:space="preserve">Na stronie </w:t>
      </w:r>
      <w:hyperlink r:id="rId13" w:history="1">
        <w:r w:rsidRPr="00845F5C">
          <w:rPr>
            <w:rStyle w:val="Hipercze"/>
            <w:rFonts w:ascii="Trebuchet MS" w:hAnsi="Trebuchet MS" w:cs="Arial"/>
            <w:b/>
            <w:color w:val="auto"/>
          </w:rPr>
          <w:t>https://www.uzp.gov.pl/__data/assets/pdf_file/0015/32415/Jednolity-Europejski-Dokument-Zamowienia-instrukcja.pdf</w:t>
        </w:r>
      </w:hyperlink>
      <w:r w:rsidR="00B44D0C" w:rsidRPr="00845F5C">
        <w:rPr>
          <w:rFonts w:ascii="Trebuchet MS" w:hAnsi="Trebuchet MS" w:cs="Arial"/>
          <w:b/>
        </w:rPr>
        <w:t xml:space="preserve"> znajduje się</w:t>
      </w:r>
      <w:r w:rsidRPr="00845F5C">
        <w:rPr>
          <w:rFonts w:ascii="Trebuchet MS" w:hAnsi="Trebuchet MS" w:cs="Arial"/>
          <w:b/>
        </w:rPr>
        <w:t xml:space="preserve"> instrukcja wypełniania JEDZ/ESPD.</w:t>
      </w:r>
    </w:p>
    <w:p w:rsidR="006405E0" w:rsidRPr="00FF0DB3" w:rsidRDefault="006405E0" w:rsidP="00016763">
      <w:pPr>
        <w:tabs>
          <w:tab w:val="left" w:pos="851"/>
        </w:tabs>
        <w:spacing w:line="360" w:lineRule="auto"/>
        <w:ind w:left="851"/>
        <w:jc w:val="both"/>
        <w:rPr>
          <w:rFonts w:ascii="Trebuchet MS" w:hAnsi="Trebuchet MS" w:cs="Arial"/>
        </w:rPr>
      </w:pPr>
    </w:p>
    <w:p w:rsidR="00227796" w:rsidRPr="00FF0DB3" w:rsidRDefault="00227796" w:rsidP="009811DC">
      <w:pPr>
        <w:tabs>
          <w:tab w:val="left" w:pos="0"/>
        </w:tabs>
        <w:spacing w:line="360" w:lineRule="auto"/>
        <w:jc w:val="both"/>
        <w:rPr>
          <w:rFonts w:ascii="Trebuchet MS" w:hAnsi="Trebuchet MS" w:cs="Arial"/>
          <w:b/>
          <w:u w:val="single"/>
        </w:rPr>
      </w:pPr>
      <w:r w:rsidRPr="00FF0DB3">
        <w:rPr>
          <w:rFonts w:ascii="Trebuchet MS" w:hAnsi="Trebuchet MS" w:cs="Arial"/>
          <w:b/>
          <w:u w:val="single"/>
        </w:rPr>
        <w:t xml:space="preserve">INSTRUKCJA WYPEŁNIENIA FORMULARZA </w:t>
      </w:r>
      <w:r w:rsidR="00D64896" w:rsidRPr="00FF0DB3">
        <w:rPr>
          <w:rFonts w:ascii="Trebuchet MS" w:hAnsi="Trebuchet MS" w:cs="Arial"/>
          <w:b/>
          <w:u w:val="single"/>
        </w:rPr>
        <w:t>JEDNOLITEGO EUROPEJSKIEGO DOKUMENTU ZAMÓWIENIA (</w:t>
      </w:r>
      <w:r w:rsidRPr="00FF0DB3">
        <w:rPr>
          <w:rFonts w:ascii="Trebuchet MS" w:hAnsi="Trebuchet MS" w:cs="Arial"/>
          <w:b/>
          <w:u w:val="single"/>
        </w:rPr>
        <w:t>JEDZ</w:t>
      </w:r>
      <w:r w:rsidR="00D64896" w:rsidRPr="00FF0DB3">
        <w:rPr>
          <w:rFonts w:ascii="Trebuchet MS" w:hAnsi="Trebuchet MS" w:cs="Arial"/>
          <w:b/>
          <w:u w:val="single"/>
        </w:rPr>
        <w:t>)</w:t>
      </w:r>
      <w:r w:rsidRPr="00FF0DB3">
        <w:rPr>
          <w:rFonts w:ascii="Trebuchet MS" w:hAnsi="Trebuchet MS" w:cs="Arial"/>
          <w:b/>
          <w:u w:val="single"/>
        </w:rPr>
        <w:t>:</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Arial"/>
        </w:rPr>
        <w:t>JEDZ należy złożyć w formie pisemnej lub w postaci elektronicznej,</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Calibri"/>
        </w:rPr>
        <w:t xml:space="preserve">W przypadku, gdy Wykonawca powołuje się na zasoby </w:t>
      </w:r>
      <w:r w:rsidRPr="00FF0DB3">
        <w:rPr>
          <w:rFonts w:ascii="Trebuchet MS" w:hAnsi="Trebuchet MS" w:cs="Calibri"/>
          <w:b/>
          <w:u w:val="single"/>
        </w:rPr>
        <w:t xml:space="preserve">co najmniej jednego innego podmiotu </w:t>
      </w:r>
      <w:r w:rsidRPr="00FF0DB3">
        <w:rPr>
          <w:rFonts w:ascii="Trebuchet MS" w:hAnsi="Trebuchet MS"/>
          <w:b/>
          <w:bCs/>
          <w:u w:val="single"/>
        </w:rPr>
        <w:t>na zasadach określonych w art. 22a ustawy</w:t>
      </w:r>
      <w:r w:rsidRPr="00FF0DB3">
        <w:rPr>
          <w:rFonts w:ascii="Trebuchet MS" w:hAnsi="Trebuchet MS" w:cs="Calibri"/>
          <w:b/>
          <w:u w:val="single"/>
        </w:rPr>
        <w:t xml:space="preserve">, musi złożyć swój własny JEDZ wraz z odrębnym </w:t>
      </w:r>
      <w:r w:rsidRPr="00FF0DB3">
        <w:rPr>
          <w:rFonts w:ascii="Trebuchet MS" w:hAnsi="Trebuchet MS" w:cs="Calibri"/>
          <w:b/>
          <w:u w:val="single"/>
        </w:rPr>
        <w:lastRenderedPageBreak/>
        <w:t>JEDZ zawierającym stosowne informacje wskazane w części II, sekcji C JEDZ odnoszące się do każdego z podmiotów</w:t>
      </w:r>
      <w:r w:rsidRPr="00FF0DB3">
        <w:rPr>
          <w:rFonts w:ascii="Trebuchet MS" w:hAnsi="Trebuchet MS" w:cs="Calibri"/>
        </w:rPr>
        <w:t>, na którego zdolnościach Wykonawca polega i w zakresie, w którym podmiot ten udostępnia swoje zdolności Wykonawcy,</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Calibri"/>
        </w:rPr>
        <w:t xml:space="preserve">w przypadku, gdy Wykonawcy składają ofertę wspólną, w rozumieniu art. 23 ustawy, należy przedstawić </w:t>
      </w:r>
      <w:r w:rsidRPr="00FF0DB3">
        <w:rPr>
          <w:rFonts w:ascii="Trebuchet MS" w:hAnsi="Trebuchet MS" w:cs="Calibri"/>
          <w:b/>
          <w:u w:val="single"/>
        </w:rPr>
        <w:t>odrębny JEDZ zawierający informacje wymagane w częściach II–IV dla każdego z biorących udział Wykonawców,</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Calibri"/>
        </w:rPr>
        <w:t xml:space="preserve">w przypadku wskazania w ofercie oraz JEDZ podwykonawców, którzy swoimi zdolnościami lub sytuacją, </w:t>
      </w:r>
      <w:r w:rsidRPr="00FF0DB3">
        <w:rPr>
          <w:rFonts w:ascii="Trebuchet MS" w:hAnsi="Trebuchet MS" w:cs="Calibri"/>
          <w:b/>
          <w:u w:val="single"/>
        </w:rPr>
        <w:t>nie wspierają</w:t>
      </w:r>
      <w:r w:rsidRPr="00FF0DB3">
        <w:rPr>
          <w:rFonts w:ascii="Trebuchet MS" w:hAnsi="Trebuchet MS" w:cs="Calibri"/>
        </w:rPr>
        <w:t xml:space="preserve"> Wykonawcy w celu wykazania spełniania warunków </w:t>
      </w:r>
      <w:r w:rsidRPr="00FF0DB3">
        <w:rPr>
          <w:rFonts w:ascii="Trebuchet MS" w:hAnsi="Trebuchet MS" w:cs="Calibri"/>
          <w:u w:val="single"/>
        </w:rPr>
        <w:t xml:space="preserve">Zamawiający </w:t>
      </w:r>
      <w:r w:rsidRPr="00FF0DB3">
        <w:rPr>
          <w:rFonts w:ascii="Trebuchet MS" w:hAnsi="Trebuchet MS" w:cs="Calibri"/>
          <w:b/>
          <w:u w:val="single"/>
        </w:rPr>
        <w:t>nie wymaga</w:t>
      </w:r>
      <w:r w:rsidRPr="00FF0DB3">
        <w:rPr>
          <w:rFonts w:ascii="Trebuchet MS" w:hAnsi="Trebuchet MS" w:cs="Calibri"/>
          <w:u w:val="single"/>
        </w:rPr>
        <w:t xml:space="preserve"> złożenia odrębnego JEDZ dla tych podwykonawców (należy jedynie wypełnić JEDZ w części II sekcję D oraz w części IV sekcję C pkt 10)</w:t>
      </w:r>
      <w:r w:rsidRPr="00FF0DB3">
        <w:rPr>
          <w:rFonts w:ascii="Trebuchet MS" w:hAnsi="Trebuchet MS" w:cs="Calibri"/>
        </w:rPr>
        <w:t>,</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Arial"/>
        </w:rPr>
        <w:t>w cz. II JEDZ:</w:t>
      </w:r>
    </w:p>
    <w:p w:rsidR="008C044F" w:rsidRPr="00FF0DB3" w:rsidRDefault="008C044F" w:rsidP="009811DC">
      <w:pPr>
        <w:pStyle w:val="Akapitzlist"/>
        <w:tabs>
          <w:tab w:val="left" w:pos="0"/>
        </w:tabs>
        <w:spacing w:line="360" w:lineRule="auto"/>
        <w:ind w:left="720"/>
        <w:jc w:val="both"/>
        <w:rPr>
          <w:rFonts w:ascii="Trebuchet MS" w:hAnsi="Trebuchet MS" w:cs="Arial"/>
        </w:rPr>
      </w:pPr>
      <w:r w:rsidRPr="00FF0DB3">
        <w:rPr>
          <w:rFonts w:ascii="Trebuchet MS" w:hAnsi="Trebuchet MS" w:cs="Arial"/>
        </w:rPr>
        <w:t>- sekcja B (Informacje na temat przedstawicieli Wykonawcy): Zamawiający nie wymaga podania daty i miejsca urodzenia osoby upoważnionej do reprezentowania Wykonawcy na potrzeby niniejszego postępowania o udzielenie zamówienia,</w:t>
      </w:r>
    </w:p>
    <w:p w:rsidR="002D0CA9"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Arial"/>
        </w:rPr>
        <w:t>w celu wstępnego potwierdzenia braku podstaw wykluczenia (pkt 2.1. niniejszego rozdziału SIWZ), w części III JEDZ należy wypełnić sekcję A, B, C (z</w:t>
      </w:r>
      <w:r w:rsidR="003F5AF5">
        <w:rPr>
          <w:rFonts w:ascii="Trebuchet MS" w:hAnsi="Trebuchet MS" w:cs="Arial"/>
        </w:rPr>
        <w:t xml:space="preserve">a wyjątkiem rubryki związanej </w:t>
      </w:r>
      <w:r w:rsidR="002D0CA9" w:rsidRPr="00FF0DB3">
        <w:rPr>
          <w:rFonts w:ascii="Trebuchet MS" w:hAnsi="Trebuchet MS" w:cs="Arial"/>
        </w:rPr>
        <w:t xml:space="preserve"> z bankructwem, postępowaniem upadłościowym </w:t>
      </w:r>
      <w:r w:rsidR="00B27E51">
        <w:rPr>
          <w:rFonts w:ascii="Trebuchet MS" w:hAnsi="Trebuchet MS" w:cs="Arial"/>
        </w:rPr>
        <w:t xml:space="preserve">lub likwidacyjnym </w:t>
      </w:r>
      <w:r w:rsidR="002D0CA9" w:rsidRPr="00FF0DB3">
        <w:rPr>
          <w:rFonts w:ascii="Trebuchet MS" w:hAnsi="Trebuchet MS" w:cs="Arial"/>
        </w:rPr>
        <w:t>(…), poważnego wykroczenia zawodowego, konfliktu interesów oraz sytuacji, w której doszło do rozwiązania umowy przed czasem),</w:t>
      </w:r>
    </w:p>
    <w:p w:rsidR="001631C6"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Arial"/>
        </w:rPr>
        <w:t>konfliktem interesów</w:t>
      </w:r>
      <w:r w:rsidR="001631C6" w:rsidRPr="00FF0DB3">
        <w:rPr>
          <w:rFonts w:ascii="Trebuchet MS" w:hAnsi="Trebuchet MS" w:cs="Arial"/>
        </w:rPr>
        <w:t xml:space="preserve"> oraz sytuacji, w której wcześniejsza umowa w sprawę zamówienia publicznego, wcześniejsza umowa z podmiotem zamawiającym lub wcześniejsza umowa w sprawie koncesji została rozwiązana przed czasem, lub w której nałożone zostało odszkodowanie bądź inne porównywalne sankcje w związku z wcześniejszą umową</w:t>
      </w:r>
      <w:r w:rsidR="00747D6A" w:rsidRPr="00FF0DB3">
        <w:rPr>
          <w:rFonts w:ascii="Trebuchet MS" w:hAnsi="Trebuchet MS" w:cs="Arial"/>
        </w:rPr>
        <w:t>)</w:t>
      </w:r>
      <w:r w:rsidR="001631C6" w:rsidRPr="00FF0DB3">
        <w:rPr>
          <w:rFonts w:ascii="Trebuchet MS" w:hAnsi="Trebuchet MS" w:cs="Arial"/>
        </w:rPr>
        <w:t>,</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Arial"/>
        </w:rPr>
        <w:t>oraz sekcję D (sekcja D odnosi się do podstawy wykluczenia zawartej</w:t>
      </w:r>
      <w:r w:rsidR="00D071F1" w:rsidRPr="00FF0DB3">
        <w:rPr>
          <w:rFonts w:ascii="Trebuchet MS" w:hAnsi="Trebuchet MS" w:cs="Arial"/>
        </w:rPr>
        <w:t xml:space="preserve"> w art. 24 ust. 1 pkt 13 lit. </w:t>
      </w:r>
      <w:r w:rsidR="005248D1" w:rsidRPr="00FF0DB3">
        <w:rPr>
          <w:rFonts w:ascii="Trebuchet MS" w:hAnsi="Trebuchet MS" w:cs="Arial"/>
        </w:rPr>
        <w:t>a</w:t>
      </w:r>
      <w:r w:rsidRPr="00FF0DB3">
        <w:rPr>
          <w:rFonts w:ascii="Trebuchet MS" w:hAnsi="Trebuchet MS" w:cs="Arial"/>
        </w:rPr>
        <w:t xml:space="preserve">) </w:t>
      </w:r>
      <w:r w:rsidR="005248D1" w:rsidRPr="00FF0DB3">
        <w:rPr>
          <w:rFonts w:ascii="Trebuchet MS" w:hAnsi="Trebuchet MS" w:cs="Arial"/>
        </w:rPr>
        <w:t xml:space="preserve">i pkt 14 w odniesieniu do pkt 13 lit. a) </w:t>
      </w:r>
      <w:r w:rsidRPr="00FF0DB3">
        <w:rPr>
          <w:rFonts w:ascii="Trebuchet MS" w:hAnsi="Trebuchet MS" w:cs="Arial"/>
        </w:rPr>
        <w:t>oraz pkt 21- 22 ustawy),</w:t>
      </w:r>
    </w:p>
    <w:p w:rsidR="008C044F" w:rsidRPr="00FF0DB3" w:rsidRDefault="008C044F" w:rsidP="00DA70E6">
      <w:pPr>
        <w:pStyle w:val="Akapitzlist"/>
        <w:numPr>
          <w:ilvl w:val="0"/>
          <w:numId w:val="47"/>
        </w:numPr>
        <w:tabs>
          <w:tab w:val="left" w:pos="0"/>
        </w:tabs>
        <w:spacing w:line="360" w:lineRule="auto"/>
        <w:jc w:val="both"/>
        <w:rPr>
          <w:rFonts w:ascii="Trebuchet MS" w:hAnsi="Trebuchet MS" w:cs="Arial"/>
        </w:rPr>
      </w:pPr>
      <w:r w:rsidRPr="00FF0DB3">
        <w:rPr>
          <w:rFonts w:ascii="Trebuchet MS" w:hAnsi="Trebuchet MS" w:cs="Arial"/>
        </w:rPr>
        <w:t xml:space="preserve">w celu wstępnego potwierdzenia spełniania warunków udziału w postępowaniu (warunki określone w pkt 3 niniejszego rozdziału SIWZ), </w:t>
      </w:r>
      <w:r w:rsidR="000F4AF0" w:rsidRPr="00FF0DB3">
        <w:rPr>
          <w:rFonts w:ascii="Trebuchet MS" w:hAnsi="Trebuchet MS" w:cs="Arial"/>
        </w:rPr>
        <w:t>należy wypełnić cz. IV JEDZ</w:t>
      </w:r>
      <w:r w:rsidR="009255B2" w:rsidRPr="00FF0DB3">
        <w:rPr>
          <w:rFonts w:ascii="Trebuchet MS" w:hAnsi="Trebuchet MS" w:cs="Arial"/>
        </w:rPr>
        <w:t xml:space="preserve"> sekcję </w:t>
      </w:r>
      <w:r w:rsidR="005030DB" w:rsidRPr="00FF0DB3">
        <w:rPr>
          <w:rFonts w:ascii="Trebuchet MS" w:hAnsi="Trebuchet MS" w:cs="Arial"/>
        </w:rPr>
        <w:t xml:space="preserve">A pkt 2 oraz sekcję </w:t>
      </w:r>
      <w:r w:rsidR="009255B2" w:rsidRPr="00FF0DB3">
        <w:rPr>
          <w:rFonts w:ascii="Trebuchet MS" w:hAnsi="Trebuchet MS" w:cs="Arial"/>
        </w:rPr>
        <w:t>C</w:t>
      </w:r>
      <w:r w:rsidR="005030DB" w:rsidRPr="00FF0DB3">
        <w:rPr>
          <w:rFonts w:ascii="Trebuchet MS" w:hAnsi="Trebuchet MS" w:cs="Arial"/>
        </w:rPr>
        <w:t xml:space="preserve">, pkt 1b, </w:t>
      </w:r>
      <w:r w:rsidR="00FE69A9" w:rsidRPr="00FF0DB3">
        <w:rPr>
          <w:rFonts w:ascii="Trebuchet MS" w:hAnsi="Trebuchet MS" w:cs="Arial"/>
        </w:rPr>
        <w:t>pkt 9</w:t>
      </w:r>
      <w:r w:rsidR="005030DB" w:rsidRPr="00FF0DB3">
        <w:rPr>
          <w:rFonts w:ascii="Trebuchet MS" w:hAnsi="Trebuchet MS" w:cs="Arial"/>
        </w:rPr>
        <w:t>.</w:t>
      </w:r>
    </w:p>
    <w:p w:rsidR="008C044F" w:rsidRPr="00F107E4" w:rsidRDefault="008C044F" w:rsidP="00DA70E6">
      <w:pPr>
        <w:pStyle w:val="Akapitzlist"/>
        <w:numPr>
          <w:ilvl w:val="0"/>
          <w:numId w:val="47"/>
        </w:numPr>
        <w:tabs>
          <w:tab w:val="left" w:pos="0"/>
        </w:tabs>
        <w:spacing w:line="360" w:lineRule="auto"/>
        <w:jc w:val="both"/>
        <w:rPr>
          <w:rFonts w:ascii="Trebuchet MS" w:hAnsi="Trebuchet MS" w:cs="Arial"/>
        </w:rPr>
      </w:pPr>
      <w:r w:rsidRPr="00F107E4">
        <w:rPr>
          <w:rFonts w:ascii="Trebuchet MS" w:hAnsi="Trebuchet MS" w:cs="Arial"/>
        </w:rPr>
        <w:t>cz. V JEDZ nie wypełniać.</w:t>
      </w:r>
    </w:p>
    <w:p w:rsidR="008C044F" w:rsidRPr="00F107E4" w:rsidRDefault="008C044F" w:rsidP="00DA70E6">
      <w:pPr>
        <w:pStyle w:val="Akapitzlist"/>
        <w:numPr>
          <w:ilvl w:val="0"/>
          <w:numId w:val="47"/>
        </w:numPr>
        <w:tabs>
          <w:tab w:val="left" w:pos="0"/>
        </w:tabs>
        <w:spacing w:line="360" w:lineRule="auto"/>
        <w:jc w:val="both"/>
        <w:rPr>
          <w:rFonts w:ascii="Trebuchet MS" w:hAnsi="Trebuchet MS" w:cs="Arial"/>
        </w:rPr>
      </w:pPr>
      <w:r w:rsidRPr="00F107E4">
        <w:rPr>
          <w:rFonts w:ascii="Trebuchet MS" w:hAnsi="Trebuchet MS" w:cs="Arial"/>
        </w:rPr>
        <w:t>Wersja elektroniczna JEDZ zamieszczona jest w folderze dotyczącym przedmiotowego postępowania. JEDZ należy zapisać, a następnie zaimportować na stronie internetowej https://ec.europa.eu/tools/espd/filter?lang=pl</w:t>
      </w:r>
    </w:p>
    <w:p w:rsidR="00227796" w:rsidRPr="00FF0DB3" w:rsidRDefault="00227796" w:rsidP="009811DC">
      <w:pPr>
        <w:tabs>
          <w:tab w:val="left" w:pos="0"/>
        </w:tabs>
        <w:spacing w:line="360" w:lineRule="auto"/>
        <w:jc w:val="both"/>
        <w:rPr>
          <w:rFonts w:ascii="Trebuchet MS" w:hAnsi="Trebuchet MS" w:cs="Arial"/>
          <w:b/>
          <w:u w:val="single"/>
        </w:rPr>
      </w:pPr>
    </w:p>
    <w:p w:rsidR="00D071F1" w:rsidRPr="00FF0DB3" w:rsidRDefault="00634BDB" w:rsidP="002965F1">
      <w:pPr>
        <w:autoSpaceDE w:val="0"/>
        <w:autoSpaceDN w:val="0"/>
        <w:adjustRightInd w:val="0"/>
        <w:spacing w:line="360" w:lineRule="auto"/>
        <w:ind w:left="822" w:hanging="397"/>
        <w:jc w:val="both"/>
        <w:rPr>
          <w:rFonts w:ascii="Trebuchet MS" w:hAnsi="Trebuchet MS" w:cs="Times-Roman"/>
        </w:rPr>
      </w:pPr>
      <w:r w:rsidRPr="00FF0DB3">
        <w:rPr>
          <w:rFonts w:ascii="Trebuchet MS" w:hAnsi="Trebuchet MS" w:cs="Arial"/>
          <w:b/>
        </w:rPr>
        <w:t>4.2.</w:t>
      </w:r>
      <w:r w:rsidR="006851F5" w:rsidRPr="00FF0DB3">
        <w:rPr>
          <w:rFonts w:ascii="Trebuchet MS" w:hAnsi="Trebuchet MS" w:cs="Times-Roman"/>
        </w:rPr>
        <w:t xml:space="preserve"> w celu potwierdzenia braku podstawy do wykluczenia Wykonawcy z post</w:t>
      </w:r>
      <w:r w:rsidR="006851F5" w:rsidRPr="00FF0DB3">
        <w:rPr>
          <w:rFonts w:ascii="Trebuchet MS" w:hAnsi="Trebuchet MS" w:cs="TT2A2t00"/>
        </w:rPr>
        <w:t>ę</w:t>
      </w:r>
      <w:r w:rsidR="006851F5" w:rsidRPr="00FF0DB3">
        <w:rPr>
          <w:rFonts w:ascii="Trebuchet MS" w:hAnsi="Trebuchet MS" w:cs="Times-Roman"/>
        </w:rPr>
        <w:t>powania, o której mowa w art. 24 ust. 1 pkt 23 ustawy, Wykonawca przekazuje, stosownie do tre</w:t>
      </w:r>
      <w:r w:rsidR="006851F5" w:rsidRPr="00FF0DB3">
        <w:rPr>
          <w:rFonts w:ascii="Trebuchet MS" w:hAnsi="Trebuchet MS" w:cs="TT2A2t00"/>
        </w:rPr>
        <w:t>ś</w:t>
      </w:r>
      <w:r w:rsidR="00DF591B" w:rsidRPr="00FF0DB3">
        <w:rPr>
          <w:rFonts w:ascii="Trebuchet MS" w:hAnsi="Trebuchet MS" w:cs="Times-Roman"/>
        </w:rPr>
        <w:t>ci art. 24 ust. </w:t>
      </w:r>
      <w:r w:rsidR="006851F5" w:rsidRPr="00FF0DB3">
        <w:rPr>
          <w:rFonts w:ascii="Trebuchet MS" w:hAnsi="Trebuchet MS" w:cs="Times-Roman"/>
        </w:rPr>
        <w:t xml:space="preserve">11 ustawy </w:t>
      </w:r>
      <w:r w:rsidR="006851F5" w:rsidRPr="00FF0DB3">
        <w:rPr>
          <w:rFonts w:ascii="Trebuchet MS" w:hAnsi="Trebuchet MS" w:cs="Times-Roman"/>
          <w:b/>
        </w:rPr>
        <w:t>(w terminie 3 dni od dnia zamieszczenia przez Zamawiającego na stronie internetowej informacji z otwarcia ofert, tj. informacji, o których mowa w art. 86 ust. 5 ustawy)</w:t>
      </w:r>
      <w:r w:rsidR="006851F5" w:rsidRPr="00FF0DB3">
        <w:rPr>
          <w:rFonts w:ascii="Trebuchet MS" w:hAnsi="Trebuchet MS" w:cs="Times-Roman"/>
        </w:rPr>
        <w:t>, o</w:t>
      </w:r>
      <w:r w:rsidR="006851F5" w:rsidRPr="00FF0DB3">
        <w:rPr>
          <w:rFonts w:ascii="Trebuchet MS" w:hAnsi="Trebuchet MS" w:cs="TT2A2t00"/>
        </w:rPr>
        <w:t>ś</w:t>
      </w:r>
      <w:r w:rsidR="006851F5" w:rsidRPr="00FF0DB3">
        <w:rPr>
          <w:rFonts w:ascii="Trebuchet MS" w:hAnsi="Trebuchet MS" w:cs="Times-Roman"/>
        </w:rPr>
        <w:t>wiadczenie o przynale</w:t>
      </w:r>
      <w:r w:rsidR="006851F5" w:rsidRPr="00FF0DB3">
        <w:rPr>
          <w:rFonts w:ascii="Trebuchet MS" w:hAnsi="Trebuchet MS" w:cs="TT2A2t00"/>
        </w:rPr>
        <w:t>ż</w:t>
      </w:r>
      <w:r w:rsidR="006851F5" w:rsidRPr="00FF0DB3">
        <w:rPr>
          <w:rFonts w:ascii="Trebuchet MS" w:hAnsi="Trebuchet MS" w:cs="Times-Roman"/>
        </w:rPr>
        <w:t>no</w:t>
      </w:r>
      <w:r w:rsidR="006851F5" w:rsidRPr="00FF0DB3">
        <w:rPr>
          <w:rFonts w:ascii="Trebuchet MS" w:hAnsi="Trebuchet MS" w:cs="TT2A2t00"/>
        </w:rPr>
        <w:t>ś</w:t>
      </w:r>
      <w:r w:rsidR="006851F5" w:rsidRPr="00FF0DB3">
        <w:rPr>
          <w:rFonts w:ascii="Trebuchet MS" w:hAnsi="Trebuchet MS" w:cs="Times-Roman"/>
        </w:rPr>
        <w:t>ci lub braku przynale</w:t>
      </w:r>
      <w:r w:rsidR="006851F5" w:rsidRPr="00FF0DB3">
        <w:rPr>
          <w:rFonts w:ascii="Trebuchet MS" w:hAnsi="Trebuchet MS" w:cs="TT2A2t00"/>
        </w:rPr>
        <w:t>ż</w:t>
      </w:r>
      <w:r w:rsidR="006851F5" w:rsidRPr="00FF0DB3">
        <w:rPr>
          <w:rFonts w:ascii="Trebuchet MS" w:hAnsi="Trebuchet MS" w:cs="Times-Roman"/>
        </w:rPr>
        <w:t>no</w:t>
      </w:r>
      <w:r w:rsidR="006851F5" w:rsidRPr="00FF0DB3">
        <w:rPr>
          <w:rFonts w:ascii="Trebuchet MS" w:hAnsi="Trebuchet MS" w:cs="TT2A2t00"/>
        </w:rPr>
        <w:t>ś</w:t>
      </w:r>
      <w:r w:rsidR="006851F5" w:rsidRPr="00FF0DB3">
        <w:rPr>
          <w:rFonts w:ascii="Trebuchet MS" w:hAnsi="Trebuchet MS" w:cs="Times-Roman"/>
        </w:rPr>
        <w:t>ci do tej samej grupy kapitałowej oraz, w przypadku przynale</w:t>
      </w:r>
      <w:r w:rsidR="006851F5" w:rsidRPr="00FF0DB3">
        <w:rPr>
          <w:rFonts w:ascii="Trebuchet MS" w:hAnsi="Trebuchet MS" w:cs="TT2A2t00"/>
        </w:rPr>
        <w:t>ż</w:t>
      </w:r>
      <w:r w:rsidR="006851F5" w:rsidRPr="00FF0DB3">
        <w:rPr>
          <w:rFonts w:ascii="Trebuchet MS" w:hAnsi="Trebuchet MS" w:cs="Times-Roman"/>
        </w:rPr>
        <w:t>no</w:t>
      </w:r>
      <w:r w:rsidR="006851F5" w:rsidRPr="00FF0DB3">
        <w:rPr>
          <w:rFonts w:ascii="Trebuchet MS" w:hAnsi="Trebuchet MS" w:cs="TT2A2t00"/>
        </w:rPr>
        <w:t>ś</w:t>
      </w:r>
      <w:r w:rsidR="006851F5" w:rsidRPr="00FF0DB3">
        <w:rPr>
          <w:rFonts w:ascii="Trebuchet MS" w:hAnsi="Trebuchet MS" w:cs="Times-Roman"/>
        </w:rPr>
        <w:t xml:space="preserve">ci do tej samej grupy kapitałowej, dowody </w:t>
      </w:r>
      <w:r w:rsidR="006851F5" w:rsidRPr="00FF0DB3">
        <w:rPr>
          <w:rFonts w:ascii="Trebuchet MS" w:hAnsi="Trebuchet MS" w:cs="Times-Roman"/>
        </w:rPr>
        <w:lastRenderedPageBreak/>
        <w:t>potwierdzaj</w:t>
      </w:r>
      <w:r w:rsidR="006851F5" w:rsidRPr="00FF0DB3">
        <w:rPr>
          <w:rFonts w:ascii="Trebuchet MS" w:hAnsi="Trebuchet MS" w:cs="TT2A2t00"/>
        </w:rPr>
        <w:t>ą</w:t>
      </w:r>
      <w:r w:rsidR="006851F5" w:rsidRPr="00FF0DB3">
        <w:rPr>
          <w:rFonts w:ascii="Trebuchet MS" w:hAnsi="Trebuchet MS" w:cs="Times-Roman"/>
        </w:rPr>
        <w:t xml:space="preserve">ce, </w:t>
      </w:r>
      <w:r w:rsidR="006851F5" w:rsidRPr="00FF0DB3">
        <w:rPr>
          <w:rFonts w:ascii="Trebuchet MS" w:hAnsi="Trebuchet MS" w:cs="TT2A2t00"/>
        </w:rPr>
        <w:t>ż</w:t>
      </w:r>
      <w:r w:rsidR="006851F5" w:rsidRPr="00FF0DB3">
        <w:rPr>
          <w:rFonts w:ascii="Trebuchet MS" w:hAnsi="Trebuchet MS" w:cs="Times-Roman"/>
        </w:rPr>
        <w:t>e powi</w:t>
      </w:r>
      <w:r w:rsidR="006851F5" w:rsidRPr="00FF0DB3">
        <w:rPr>
          <w:rFonts w:ascii="Trebuchet MS" w:hAnsi="Trebuchet MS" w:cs="TT2A2t00"/>
        </w:rPr>
        <w:t>ą</w:t>
      </w:r>
      <w:r w:rsidR="006851F5" w:rsidRPr="00FF0DB3">
        <w:rPr>
          <w:rFonts w:ascii="Trebuchet MS" w:hAnsi="Trebuchet MS" w:cs="Times-Roman"/>
        </w:rPr>
        <w:t>zania z innym Wykonawc</w:t>
      </w:r>
      <w:r w:rsidR="006851F5" w:rsidRPr="00FF0DB3">
        <w:rPr>
          <w:rFonts w:ascii="Trebuchet MS" w:hAnsi="Trebuchet MS" w:cs="TT2A2t00"/>
        </w:rPr>
        <w:t xml:space="preserve">ą </w:t>
      </w:r>
      <w:r w:rsidR="006851F5" w:rsidRPr="00FF0DB3">
        <w:rPr>
          <w:rFonts w:ascii="Trebuchet MS" w:hAnsi="Trebuchet MS" w:cs="Times-Roman"/>
        </w:rPr>
        <w:t>nie prowadz</w:t>
      </w:r>
      <w:r w:rsidR="006851F5" w:rsidRPr="00FF0DB3">
        <w:rPr>
          <w:rFonts w:ascii="Trebuchet MS" w:hAnsi="Trebuchet MS" w:cs="TT2A2t00"/>
        </w:rPr>
        <w:t xml:space="preserve">ą </w:t>
      </w:r>
      <w:r w:rsidR="006851F5" w:rsidRPr="00FF0DB3">
        <w:rPr>
          <w:rFonts w:ascii="Trebuchet MS" w:hAnsi="Trebuchet MS" w:cs="Times-Roman"/>
        </w:rPr>
        <w:t>do zakłócenia konkurencji w post</w:t>
      </w:r>
      <w:r w:rsidR="006851F5" w:rsidRPr="00FF0DB3">
        <w:rPr>
          <w:rFonts w:ascii="Trebuchet MS" w:hAnsi="Trebuchet MS" w:cs="TT2A2t00"/>
        </w:rPr>
        <w:t>ę</w:t>
      </w:r>
      <w:r w:rsidR="006851F5" w:rsidRPr="00FF0DB3">
        <w:rPr>
          <w:rFonts w:ascii="Trebuchet MS" w:hAnsi="Trebuchet MS" w:cs="Times-Roman"/>
        </w:rPr>
        <w:t>powaniu;</w:t>
      </w:r>
    </w:p>
    <w:p w:rsidR="00815C5A" w:rsidRPr="00FF0DB3" w:rsidRDefault="006851F5" w:rsidP="009811DC">
      <w:pPr>
        <w:spacing w:line="360" w:lineRule="auto"/>
        <w:ind w:left="822" w:hanging="397"/>
        <w:jc w:val="both"/>
        <w:rPr>
          <w:rFonts w:ascii="Trebuchet MS" w:hAnsi="Trebuchet MS" w:cs="Arial"/>
        </w:rPr>
      </w:pPr>
      <w:r w:rsidRPr="00FF0DB3">
        <w:rPr>
          <w:rFonts w:ascii="Trebuchet MS" w:hAnsi="Trebuchet MS" w:cs="Arial"/>
          <w:b/>
        </w:rPr>
        <w:t xml:space="preserve">4.3. </w:t>
      </w:r>
      <w:r w:rsidR="00815C5A" w:rsidRPr="00FF0DB3">
        <w:rPr>
          <w:rFonts w:ascii="Trebuchet MS" w:hAnsi="Trebuchet MS" w:cs="Arial"/>
          <w:b/>
        </w:rPr>
        <w:t>Wykonawca</w:t>
      </w:r>
      <w:r w:rsidR="007D2B8A" w:rsidRPr="00FF0DB3">
        <w:rPr>
          <w:rFonts w:ascii="Trebuchet MS" w:hAnsi="Trebuchet MS" w:cs="Arial"/>
          <w:b/>
        </w:rPr>
        <w:t xml:space="preserve">, </w:t>
      </w:r>
      <w:r w:rsidR="005553A9" w:rsidRPr="00FF0DB3">
        <w:rPr>
          <w:rFonts w:ascii="Trebuchet MS" w:hAnsi="Trebuchet MS" w:cs="Arial"/>
          <w:b/>
        </w:rPr>
        <w:t>którego oferta zostanie</w:t>
      </w:r>
      <w:r w:rsidR="007D2B8A" w:rsidRPr="00FF0DB3">
        <w:rPr>
          <w:rFonts w:ascii="Trebuchet MS" w:hAnsi="Trebuchet MS" w:cs="Arial"/>
          <w:b/>
        </w:rPr>
        <w:t xml:space="preserve"> </w:t>
      </w:r>
      <w:r w:rsidR="001E174E" w:rsidRPr="00FF0DB3">
        <w:rPr>
          <w:rFonts w:ascii="Trebuchet MS" w:hAnsi="Trebuchet MS" w:cs="Arial"/>
          <w:b/>
        </w:rPr>
        <w:t>najwyżej oceniona</w:t>
      </w:r>
      <w:r w:rsidR="000E39E8" w:rsidRPr="00FF0DB3">
        <w:rPr>
          <w:rFonts w:ascii="Trebuchet MS" w:hAnsi="Trebuchet MS" w:cs="Arial"/>
          <w:b/>
        </w:rPr>
        <w:t>,</w:t>
      </w:r>
      <w:r w:rsidR="007D2B8A" w:rsidRPr="00FF0DB3">
        <w:rPr>
          <w:rFonts w:ascii="Trebuchet MS" w:hAnsi="Trebuchet MS" w:cs="Arial"/>
          <w:b/>
        </w:rPr>
        <w:t xml:space="preserve"> </w:t>
      </w:r>
      <w:r w:rsidR="009B2579" w:rsidRPr="00FF0DB3">
        <w:rPr>
          <w:rFonts w:ascii="Trebuchet MS" w:hAnsi="Trebuchet MS" w:cs="Arial"/>
          <w:b/>
        </w:rPr>
        <w:t xml:space="preserve">w </w:t>
      </w:r>
      <w:r w:rsidR="000E39E8" w:rsidRPr="00FF0DB3">
        <w:rPr>
          <w:rFonts w:ascii="Trebuchet MS" w:hAnsi="Trebuchet MS" w:cs="Arial"/>
          <w:b/>
        </w:rPr>
        <w:t xml:space="preserve">celu wykazania braku podstaw </w:t>
      </w:r>
      <w:r w:rsidR="00815C5A" w:rsidRPr="00FF0DB3">
        <w:rPr>
          <w:rFonts w:ascii="Trebuchet MS" w:hAnsi="Trebuchet MS" w:cs="Arial"/>
          <w:b/>
        </w:rPr>
        <w:t>wykluczenia z postępowania o udzielenie zamówienia</w:t>
      </w:r>
      <w:r w:rsidR="001F4164" w:rsidRPr="00FF0DB3">
        <w:rPr>
          <w:rFonts w:ascii="Trebuchet MS" w:hAnsi="Trebuchet MS" w:cs="Arial"/>
          <w:b/>
        </w:rPr>
        <w:t xml:space="preserve"> (pkt 2.1. niniejszego rozdziału</w:t>
      </w:r>
      <w:r w:rsidR="000E39E8" w:rsidRPr="00FF0DB3">
        <w:rPr>
          <w:rFonts w:ascii="Trebuchet MS" w:hAnsi="Trebuchet MS" w:cs="Arial"/>
          <w:b/>
        </w:rPr>
        <w:t xml:space="preserve"> SIWZ</w:t>
      </w:r>
      <w:r w:rsidR="001F4164" w:rsidRPr="00FF0DB3">
        <w:rPr>
          <w:rFonts w:ascii="Trebuchet MS" w:hAnsi="Trebuchet MS" w:cs="Arial"/>
          <w:b/>
        </w:rPr>
        <w:t>)</w:t>
      </w:r>
      <w:r w:rsidR="009B2579" w:rsidRPr="00FF0DB3">
        <w:rPr>
          <w:rFonts w:ascii="Trebuchet MS" w:hAnsi="Trebuchet MS" w:cs="Arial"/>
          <w:b/>
        </w:rPr>
        <w:t xml:space="preserve"> </w:t>
      </w:r>
      <w:r w:rsidR="000E39E8" w:rsidRPr="00FF0DB3">
        <w:rPr>
          <w:rFonts w:ascii="Trebuchet MS" w:hAnsi="Trebuchet MS" w:cs="Arial"/>
          <w:b/>
        </w:rPr>
        <w:t>zostanie wezwany do zł</w:t>
      </w:r>
      <w:r w:rsidR="007D2B8A" w:rsidRPr="00FF0DB3">
        <w:rPr>
          <w:rFonts w:ascii="Trebuchet MS" w:hAnsi="Trebuchet MS" w:cs="Arial"/>
          <w:b/>
        </w:rPr>
        <w:t xml:space="preserve">ożenia następujących </w:t>
      </w:r>
      <w:r w:rsidR="000E39E8" w:rsidRPr="00FF0DB3">
        <w:rPr>
          <w:rFonts w:ascii="Trebuchet MS" w:hAnsi="Trebuchet MS" w:cs="Arial"/>
          <w:b/>
        </w:rPr>
        <w:t>oświadczeń i </w:t>
      </w:r>
      <w:r w:rsidR="007D2B8A" w:rsidRPr="00FF0DB3">
        <w:rPr>
          <w:rFonts w:ascii="Trebuchet MS" w:hAnsi="Trebuchet MS" w:cs="Arial"/>
          <w:b/>
        </w:rPr>
        <w:t>dokumentów</w:t>
      </w:r>
      <w:r w:rsidR="000E39E8" w:rsidRPr="00FF0DB3">
        <w:rPr>
          <w:rFonts w:ascii="Trebuchet MS" w:hAnsi="Trebuchet MS" w:cs="Arial"/>
          <w:b/>
        </w:rPr>
        <w:t xml:space="preserve"> (aktualnych na dzień złożenia oświadczeń lub dokumentów)</w:t>
      </w:r>
      <w:r w:rsidR="006063E9" w:rsidRPr="00FF0DB3">
        <w:rPr>
          <w:rFonts w:ascii="Trebuchet MS" w:hAnsi="Trebuchet MS" w:cs="Arial"/>
          <w:b/>
        </w:rPr>
        <w:t>:</w:t>
      </w:r>
    </w:p>
    <w:p w:rsidR="007831CB" w:rsidRPr="007831CB" w:rsidRDefault="000F4AF0"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TimesNewRoman"/>
        </w:rPr>
        <w:t>informacji z Krajowego Rejestru Karnego w zakresie określonym w art. 24 ust. 1 pkt 13, 14 i 21 ustawy</w:t>
      </w:r>
      <w:r w:rsidR="002965F1" w:rsidRPr="007831CB">
        <w:rPr>
          <w:rFonts w:ascii="Trebuchet MS" w:hAnsi="Trebuchet MS" w:cs="TimesNewRoman"/>
        </w:rPr>
        <w:t xml:space="preserve"> </w:t>
      </w:r>
      <w:r w:rsidR="002965F1" w:rsidRPr="007831CB">
        <w:rPr>
          <w:rFonts w:ascii="Trebuchet MS" w:hAnsi="Trebuchet MS" w:cs="Arial"/>
        </w:rPr>
        <w:t>oraz odnośnie skazania za wykroczenie na karę aresztu, w zakresie określonym przez zamawiającego na podstawie art. 24 ust. 5 pkt 5 i 6 ustawy</w:t>
      </w:r>
      <w:r w:rsidRPr="007831CB">
        <w:rPr>
          <w:rFonts w:ascii="Trebuchet MS" w:hAnsi="Trebuchet MS" w:cs="TimesNewRoman"/>
        </w:rPr>
        <w:t>, wystawionej nie wcześniej niż 6 miesięcy przed upływem terminu składania ofert</w:t>
      </w:r>
      <w:r w:rsidR="007831CB" w:rsidRPr="007831CB">
        <w:rPr>
          <w:rFonts w:ascii="Trebuchet MS" w:hAnsi="Trebuchet MS" w:cs="TimesNewRoman"/>
        </w:rPr>
        <w:t>;</w:t>
      </w:r>
    </w:p>
    <w:p w:rsidR="007831CB" w:rsidRPr="007831CB" w:rsidRDefault="007831CB"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7831CB" w:rsidRPr="007831CB" w:rsidRDefault="00346F2A"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TimesNewRoman"/>
        </w:rPr>
        <w:t>oświadczenia Wykonawcy o braku wydania wobec nie</w:t>
      </w:r>
      <w:r w:rsidR="00FF0DB3" w:rsidRPr="007831CB">
        <w:rPr>
          <w:rFonts w:ascii="Trebuchet MS" w:hAnsi="Trebuchet MS" w:cs="TimesNewRoman"/>
        </w:rPr>
        <w:t>go prawomocnego wyroku sądu lub </w:t>
      </w:r>
      <w:r w:rsidRPr="007831CB">
        <w:rPr>
          <w:rFonts w:ascii="Trebuchet MS" w:hAnsi="Trebuchet MS" w:cs="TimesNewRoman"/>
        </w:rPr>
        <w:t xml:space="preserve">ostatecznej decyzji administracyjnej o zaleganiu z </w:t>
      </w:r>
      <w:r w:rsidR="00FF0DB3" w:rsidRPr="007831CB">
        <w:rPr>
          <w:rFonts w:ascii="Trebuchet MS" w:hAnsi="Trebuchet MS" w:cs="TimesNewRoman"/>
        </w:rPr>
        <w:t>uiszczaniem podatków, opłat lub </w:t>
      </w:r>
      <w:r w:rsidRPr="007831CB">
        <w:rPr>
          <w:rFonts w:ascii="Trebuchet MS" w:hAnsi="Trebuchet MS" w:cs="TimesNewRoman"/>
        </w:rPr>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E62B3" w:rsidRPr="007831CB">
        <w:rPr>
          <w:rFonts w:ascii="Trebuchet MS" w:hAnsi="Trebuchet MS" w:cs="Times-Roman"/>
        </w:rPr>
        <w:t>;</w:t>
      </w:r>
    </w:p>
    <w:p w:rsidR="007831CB" w:rsidRPr="007831CB" w:rsidRDefault="005B546A"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Times-Roman"/>
        </w:rPr>
        <w:t> o</w:t>
      </w:r>
      <w:r w:rsidRPr="007831CB">
        <w:rPr>
          <w:rFonts w:ascii="Trebuchet MS" w:hAnsi="Trebuchet MS" w:cs="TT2A2t00"/>
        </w:rPr>
        <w:t>ś</w:t>
      </w:r>
      <w:r w:rsidR="00346F2A" w:rsidRPr="007831CB">
        <w:rPr>
          <w:rFonts w:ascii="Trebuchet MS" w:hAnsi="Trebuchet MS" w:cs="Times-Roman"/>
        </w:rPr>
        <w:t>wiadczenia W</w:t>
      </w:r>
      <w:r w:rsidRPr="007831CB">
        <w:rPr>
          <w:rFonts w:ascii="Trebuchet MS" w:hAnsi="Trebuchet MS" w:cs="Times-Roman"/>
        </w:rPr>
        <w:t xml:space="preserve">ykonawcy o braku orzeczenia wobec niego tytułem </w:t>
      </w:r>
      <w:r w:rsidRPr="007831CB">
        <w:rPr>
          <w:rFonts w:ascii="Trebuchet MS" w:hAnsi="Trebuchet MS" w:cs="TT2A2t00"/>
        </w:rPr>
        <w:t>ś</w:t>
      </w:r>
      <w:r w:rsidRPr="007831CB">
        <w:rPr>
          <w:rFonts w:ascii="Trebuchet MS" w:hAnsi="Trebuchet MS" w:cs="Times-Roman"/>
        </w:rPr>
        <w:t>rodka zapobiegawczego zakazu ubiegania si</w:t>
      </w:r>
      <w:r w:rsidRPr="007831CB">
        <w:rPr>
          <w:rFonts w:ascii="Trebuchet MS" w:hAnsi="Trebuchet MS" w:cs="TT2A2t00"/>
        </w:rPr>
        <w:t xml:space="preserve">ę </w:t>
      </w:r>
      <w:r w:rsidRPr="007831CB">
        <w:rPr>
          <w:rFonts w:ascii="Trebuchet MS" w:hAnsi="Trebuchet MS" w:cs="Times-Roman"/>
        </w:rPr>
        <w:t>o zamówienia publiczne;</w:t>
      </w:r>
    </w:p>
    <w:p w:rsidR="007831CB" w:rsidRPr="007831CB" w:rsidRDefault="005C3619"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Arial"/>
        </w:rPr>
        <w:t xml:space="preserve">zaświadczenia właściwego naczelnika urzędu skarbowego potwierdzającego, że wykonawca nie zalega z opłacaniem podatków, wystawionego nie wcześniej niż 3 miesiące przed </w:t>
      </w:r>
      <w:r w:rsidR="00F92AF3">
        <w:rPr>
          <w:rFonts w:ascii="Trebuchet MS" w:hAnsi="Trebuchet MS" w:cs="Arial"/>
        </w:rPr>
        <w:t>upływem terminu składania ofert</w:t>
      </w:r>
      <w:r w:rsidRPr="007831CB">
        <w:rPr>
          <w:rFonts w:ascii="Trebuchet MS" w:hAnsi="Trebuchet MS" w:cs="Arial"/>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831CB" w:rsidRPr="007831CB" w:rsidRDefault="005C3619"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Times-Roman"/>
        </w:rPr>
        <w:t>z</w:t>
      </w:r>
      <w:r w:rsidRPr="007831CB">
        <w:rPr>
          <w:rFonts w:ascii="Trebuchet MS" w:hAnsi="Trebuchet MS" w:cs="Arial"/>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w:t>
      </w:r>
      <w:r w:rsidR="00F92AF3">
        <w:rPr>
          <w:rFonts w:ascii="Trebuchet MS" w:hAnsi="Trebuchet MS" w:cs="Arial"/>
        </w:rPr>
        <w:t>upływem terminu składania ofert</w:t>
      </w:r>
      <w:r w:rsidRPr="007831CB">
        <w:rPr>
          <w:rFonts w:ascii="Trebuchet MS" w:hAnsi="Trebuchet MS" w:cs="Arial"/>
        </w:rPr>
        <w: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7831CB" w:rsidRPr="007831CB">
        <w:rPr>
          <w:rFonts w:ascii="Trebuchet MS" w:hAnsi="Trebuchet MS" w:cs="Arial"/>
        </w:rPr>
        <w:t>;</w:t>
      </w:r>
    </w:p>
    <w:p w:rsidR="000F4AF0" w:rsidRPr="009F1C78" w:rsidRDefault="007831CB" w:rsidP="009F1C78">
      <w:pPr>
        <w:pStyle w:val="Akapitzlist"/>
        <w:numPr>
          <w:ilvl w:val="2"/>
          <w:numId w:val="66"/>
        </w:numPr>
        <w:autoSpaceDE w:val="0"/>
        <w:autoSpaceDN w:val="0"/>
        <w:adjustRightInd w:val="0"/>
        <w:spacing w:line="360" w:lineRule="auto"/>
        <w:ind w:left="1418"/>
        <w:jc w:val="both"/>
        <w:rPr>
          <w:rFonts w:ascii="Trebuchet MS" w:hAnsi="Trebuchet MS" w:cs="TimesNewRoman"/>
        </w:rPr>
      </w:pPr>
      <w:r w:rsidRPr="007831CB">
        <w:rPr>
          <w:rFonts w:ascii="Trebuchet MS" w:hAnsi="Trebuchet MS" w:cs="Times-Roman"/>
        </w:rPr>
        <w:lastRenderedPageBreak/>
        <w:t>o</w:t>
      </w:r>
      <w:r w:rsidRPr="007831CB">
        <w:rPr>
          <w:rFonts w:ascii="Trebuchet MS" w:hAnsi="Trebuchet MS" w:cs="Arial"/>
        </w:rPr>
        <w:t>świadczenia wykonawcy o niezaleganiu z opłacaniem podatków i opłat lokalnych, o których mowa w ustawie z dnia 12 stycznia 1991 r. o podatkach i opłatach lokalnych (Dz. U. z 2016 r. poz. 716)</w:t>
      </w:r>
    </w:p>
    <w:p w:rsidR="009F1C78" w:rsidRPr="007831CB" w:rsidRDefault="009F1C78" w:rsidP="009F1C78">
      <w:pPr>
        <w:pStyle w:val="Akapitzlist"/>
        <w:autoSpaceDE w:val="0"/>
        <w:autoSpaceDN w:val="0"/>
        <w:adjustRightInd w:val="0"/>
        <w:spacing w:line="360" w:lineRule="auto"/>
        <w:ind w:left="1418"/>
        <w:jc w:val="both"/>
        <w:rPr>
          <w:rFonts w:ascii="Trebuchet MS" w:hAnsi="Trebuchet MS" w:cs="TimesNewRoman"/>
        </w:rPr>
      </w:pPr>
    </w:p>
    <w:p w:rsidR="00DF591B" w:rsidRPr="009F1C78" w:rsidRDefault="00791916" w:rsidP="009811DC">
      <w:pPr>
        <w:autoSpaceDE w:val="0"/>
        <w:autoSpaceDN w:val="0"/>
        <w:adjustRightInd w:val="0"/>
        <w:spacing w:line="360" w:lineRule="auto"/>
        <w:jc w:val="both"/>
        <w:rPr>
          <w:rFonts w:ascii="Trebuchet MS" w:hAnsi="Trebuchet MS" w:cs="Times-Roman"/>
          <w:b/>
          <w:u w:val="single"/>
        </w:rPr>
      </w:pPr>
      <w:r w:rsidRPr="00FF0DB3">
        <w:rPr>
          <w:rFonts w:ascii="Trebuchet MS" w:hAnsi="Trebuchet MS" w:cs="Times-Roman"/>
          <w:b/>
          <w:u w:val="single"/>
        </w:rPr>
        <w:t xml:space="preserve">Uwaga nr </w:t>
      </w:r>
      <w:r w:rsidR="00D00242" w:rsidRPr="00FF0DB3">
        <w:rPr>
          <w:rFonts w:ascii="Trebuchet MS" w:hAnsi="Trebuchet MS" w:cs="Times-Roman"/>
          <w:b/>
          <w:u w:val="single"/>
        </w:rPr>
        <w:t>2</w:t>
      </w:r>
      <w:r w:rsidR="00CD126A" w:rsidRPr="00FF0DB3">
        <w:rPr>
          <w:rFonts w:ascii="Trebuchet MS" w:hAnsi="Trebuchet MS" w:cs="Times-Roman"/>
          <w:b/>
          <w:u w:val="single"/>
        </w:rPr>
        <w:t xml:space="preserve"> (dotyczy wszystkich dokumentów na potwierdzenie braku podstaw wykluczenia):</w:t>
      </w:r>
    </w:p>
    <w:p w:rsidR="00CD126A" w:rsidRPr="008675A8" w:rsidRDefault="00CD126A" w:rsidP="009811DC">
      <w:pPr>
        <w:autoSpaceDE w:val="0"/>
        <w:autoSpaceDN w:val="0"/>
        <w:adjustRightInd w:val="0"/>
        <w:spacing w:line="360" w:lineRule="auto"/>
        <w:jc w:val="both"/>
        <w:rPr>
          <w:rFonts w:ascii="Trebuchet MS" w:hAnsi="Trebuchet MS" w:cs="Times-Roman"/>
        </w:rPr>
      </w:pPr>
      <w:r w:rsidRPr="008675A8">
        <w:rPr>
          <w:rFonts w:ascii="Trebuchet MS" w:hAnsi="Trebuchet MS" w:cs="Times-Roman"/>
        </w:rPr>
        <w:t xml:space="preserve">W przypadku Wykonawców wspólnie składających ofertę, dokumenty o których mowa w pkt </w:t>
      </w:r>
      <w:r w:rsidR="006851F5" w:rsidRPr="008675A8">
        <w:rPr>
          <w:rFonts w:ascii="Trebuchet MS" w:hAnsi="Trebuchet MS" w:cs="Times-Roman"/>
          <w:b/>
        </w:rPr>
        <w:t>4.2</w:t>
      </w:r>
      <w:r w:rsidR="00D071F1" w:rsidRPr="008675A8">
        <w:rPr>
          <w:rFonts w:ascii="Trebuchet MS" w:hAnsi="Trebuchet MS" w:cs="Times-Roman"/>
          <w:b/>
        </w:rPr>
        <w:t>.</w:t>
      </w:r>
      <w:r w:rsidR="006851F5" w:rsidRPr="008675A8">
        <w:rPr>
          <w:rFonts w:ascii="Trebuchet MS" w:hAnsi="Trebuchet MS" w:cs="Times-Roman"/>
        </w:rPr>
        <w:t xml:space="preserve"> oraz </w:t>
      </w:r>
      <w:r w:rsidRPr="008675A8">
        <w:rPr>
          <w:rFonts w:ascii="Trebuchet MS" w:hAnsi="Trebuchet MS" w:cs="Times-Roman"/>
          <w:b/>
        </w:rPr>
        <w:t>4.</w:t>
      </w:r>
      <w:r w:rsidR="006851F5" w:rsidRPr="008675A8">
        <w:rPr>
          <w:rFonts w:ascii="Trebuchet MS" w:hAnsi="Trebuchet MS" w:cs="Times-Roman"/>
          <w:b/>
        </w:rPr>
        <w:t>3</w:t>
      </w:r>
      <w:r w:rsidR="00DF591B" w:rsidRPr="008675A8">
        <w:rPr>
          <w:rFonts w:ascii="Trebuchet MS" w:hAnsi="Trebuchet MS" w:cs="Times-Roman"/>
          <w:b/>
        </w:rPr>
        <w:t>.</w:t>
      </w:r>
      <w:r w:rsidRPr="008675A8">
        <w:rPr>
          <w:rFonts w:ascii="Trebuchet MS" w:hAnsi="Trebuchet MS" w:cs="Times-Roman"/>
        </w:rPr>
        <w:t xml:space="preserve"> zobowiązany jest złożyć każdy z Wykonawców wspólnie składających ofertę.</w:t>
      </w:r>
    </w:p>
    <w:p w:rsidR="00CD126A" w:rsidRPr="00FF0DB3" w:rsidRDefault="00CD126A" w:rsidP="009811DC">
      <w:pPr>
        <w:spacing w:line="360" w:lineRule="auto"/>
        <w:ind w:left="360" w:hanging="360"/>
        <w:jc w:val="both"/>
        <w:rPr>
          <w:rFonts w:ascii="Trebuchet MS" w:hAnsi="Trebuchet MS" w:cs="Arial"/>
          <w:b/>
        </w:rPr>
      </w:pPr>
    </w:p>
    <w:p w:rsidR="000E39E8" w:rsidRPr="00FF0DB3" w:rsidRDefault="000E39E8" w:rsidP="00DA70E6">
      <w:pPr>
        <w:pStyle w:val="Akapitzlist"/>
        <w:numPr>
          <w:ilvl w:val="1"/>
          <w:numId w:val="49"/>
        </w:numPr>
        <w:spacing w:line="360" w:lineRule="auto"/>
        <w:jc w:val="both"/>
        <w:rPr>
          <w:rFonts w:ascii="Trebuchet MS" w:hAnsi="Trebuchet MS" w:cs="Arial"/>
        </w:rPr>
      </w:pPr>
      <w:r w:rsidRPr="00FF0DB3">
        <w:rPr>
          <w:rFonts w:ascii="Trebuchet MS" w:hAnsi="Trebuchet MS" w:cs="Arial"/>
          <w:b/>
        </w:rPr>
        <w:t xml:space="preserve">Wykonawca, którego oferta zostanie </w:t>
      </w:r>
      <w:r w:rsidR="00E5467E" w:rsidRPr="00FF0DB3">
        <w:rPr>
          <w:rFonts w:ascii="Trebuchet MS" w:hAnsi="Trebuchet MS" w:cs="Arial"/>
          <w:b/>
        </w:rPr>
        <w:t xml:space="preserve">najwyżej </w:t>
      </w:r>
      <w:r w:rsidRPr="00FF0DB3">
        <w:rPr>
          <w:rFonts w:ascii="Trebuchet MS" w:hAnsi="Trebuchet MS" w:cs="Arial"/>
          <w:b/>
        </w:rPr>
        <w:t>oceniona</w:t>
      </w:r>
      <w:r w:rsidR="00A917EB" w:rsidRPr="00FF0DB3">
        <w:rPr>
          <w:rFonts w:ascii="Trebuchet MS" w:hAnsi="Trebuchet MS" w:cs="Arial"/>
          <w:b/>
        </w:rPr>
        <w:t xml:space="preserve"> (oceniona jako najkorzystniejsza)</w:t>
      </w:r>
      <w:r w:rsidRPr="00FF0DB3">
        <w:rPr>
          <w:rFonts w:ascii="Trebuchet MS" w:hAnsi="Trebuchet MS" w:cs="Arial"/>
          <w:b/>
        </w:rPr>
        <w:t xml:space="preserve"> w celu wykazania spełniania warunków udział</w:t>
      </w:r>
      <w:r w:rsidR="00A917EB" w:rsidRPr="00FF0DB3">
        <w:rPr>
          <w:rFonts w:ascii="Trebuchet MS" w:hAnsi="Trebuchet MS" w:cs="Arial"/>
          <w:b/>
        </w:rPr>
        <w:t>u w postępowaniu (pkt </w:t>
      </w:r>
      <w:r w:rsidR="00DF591B" w:rsidRPr="00FF0DB3">
        <w:rPr>
          <w:rFonts w:ascii="Trebuchet MS" w:hAnsi="Trebuchet MS" w:cs="Arial"/>
          <w:b/>
        </w:rPr>
        <w:t>3.</w:t>
      </w:r>
      <w:r w:rsidR="00141857" w:rsidRPr="00FF0DB3">
        <w:rPr>
          <w:rFonts w:ascii="Trebuchet MS" w:hAnsi="Trebuchet MS" w:cs="Arial"/>
          <w:b/>
        </w:rPr>
        <w:t xml:space="preserve"> </w:t>
      </w:r>
      <w:r w:rsidRPr="00FF0DB3">
        <w:rPr>
          <w:rFonts w:ascii="Trebuchet MS" w:hAnsi="Trebuchet MS" w:cs="Arial"/>
          <w:b/>
        </w:rPr>
        <w:t>niniejszego rozdziału SIWZ), zostanie wezwany do przedłoż</w:t>
      </w:r>
      <w:r w:rsidR="00DF591B" w:rsidRPr="00FF0DB3">
        <w:rPr>
          <w:rFonts w:ascii="Trebuchet MS" w:hAnsi="Trebuchet MS" w:cs="Arial"/>
          <w:b/>
        </w:rPr>
        <w:t>enia następujących oświadczeń i </w:t>
      </w:r>
      <w:r w:rsidRPr="00FF0DB3">
        <w:rPr>
          <w:rFonts w:ascii="Trebuchet MS" w:hAnsi="Trebuchet MS" w:cs="Arial"/>
          <w:b/>
        </w:rPr>
        <w:t>dokumentów (aktualnych na dzień złożenia oświadczeń lub dokumentów):</w:t>
      </w:r>
    </w:p>
    <w:p w:rsidR="00011D8E" w:rsidRPr="00FF0DB3" w:rsidRDefault="00011D8E" w:rsidP="009811DC">
      <w:pPr>
        <w:tabs>
          <w:tab w:val="left" w:pos="567"/>
        </w:tabs>
        <w:spacing w:line="360" w:lineRule="auto"/>
        <w:jc w:val="both"/>
        <w:rPr>
          <w:rFonts w:ascii="Trebuchet MS" w:hAnsi="Trebuchet MS" w:cs="Arial"/>
        </w:rPr>
      </w:pPr>
    </w:p>
    <w:p w:rsidR="000E39E8" w:rsidRPr="00FF0DB3" w:rsidRDefault="000E39E8" w:rsidP="009811DC">
      <w:pPr>
        <w:tabs>
          <w:tab w:val="left" w:pos="567"/>
        </w:tabs>
        <w:spacing w:line="360" w:lineRule="auto"/>
        <w:ind w:left="360"/>
        <w:jc w:val="both"/>
        <w:rPr>
          <w:rFonts w:ascii="Trebuchet MS" w:hAnsi="Trebuchet MS" w:cs="Arial"/>
          <w:u w:val="single"/>
        </w:rPr>
      </w:pPr>
      <w:r w:rsidRPr="00FF0DB3">
        <w:rPr>
          <w:rFonts w:ascii="Trebuchet MS" w:hAnsi="Trebuchet MS" w:cs="Arial"/>
          <w:u w:val="single"/>
        </w:rPr>
        <w:t>- w celu wykaza</w:t>
      </w:r>
      <w:r w:rsidR="00141857" w:rsidRPr="00FF0DB3">
        <w:rPr>
          <w:rFonts w:ascii="Trebuchet MS" w:hAnsi="Trebuchet MS" w:cs="Arial"/>
          <w:u w:val="single"/>
        </w:rPr>
        <w:t>nia spełniania warunku z pkt 3.1</w:t>
      </w:r>
      <w:r w:rsidRPr="00FF0DB3">
        <w:rPr>
          <w:rFonts w:ascii="Trebuchet MS" w:hAnsi="Trebuchet MS" w:cs="Arial"/>
          <w:u w:val="single"/>
        </w:rPr>
        <w:t>.:</w:t>
      </w:r>
    </w:p>
    <w:p w:rsidR="00C553B7" w:rsidRPr="009E47E7" w:rsidRDefault="00845F5C" w:rsidP="00DA70E6">
      <w:pPr>
        <w:pStyle w:val="Akapitzlist"/>
        <w:numPr>
          <w:ilvl w:val="2"/>
          <w:numId w:val="63"/>
        </w:numPr>
        <w:autoSpaceDE w:val="0"/>
        <w:autoSpaceDN w:val="0"/>
        <w:adjustRightInd w:val="0"/>
        <w:spacing w:line="360" w:lineRule="auto"/>
        <w:jc w:val="both"/>
        <w:rPr>
          <w:rFonts w:ascii="Trebuchet MS" w:hAnsi="Trebuchet MS"/>
        </w:rPr>
      </w:pPr>
      <w:r w:rsidRPr="009E47E7">
        <w:rPr>
          <w:rFonts w:ascii="Trebuchet MS" w:hAnsi="Trebuchet MS"/>
        </w:rPr>
        <w:t>wpis do rejestru działalności regulowanej w zakresie odbierania odpadów komunalnych od właścicieli nieruchomości na terenie Gminy Ozimek prowadzonego przez Burmistrza Ozimka zgodnie z przepisami art. 9b i 9c ustawy z dnia 13 września 1996 r. o  utrzymaniu czystości i porządku w gminach (t. j. Dz. U. z 2017r. poz. 1289),</w:t>
      </w:r>
    </w:p>
    <w:p w:rsidR="00845F5C" w:rsidRPr="009E47E7" w:rsidRDefault="00845F5C" w:rsidP="00DA70E6">
      <w:pPr>
        <w:pStyle w:val="Akapitzlist"/>
        <w:numPr>
          <w:ilvl w:val="2"/>
          <w:numId w:val="63"/>
        </w:numPr>
        <w:autoSpaceDE w:val="0"/>
        <w:autoSpaceDN w:val="0"/>
        <w:adjustRightInd w:val="0"/>
        <w:spacing w:line="360" w:lineRule="auto"/>
        <w:jc w:val="both"/>
        <w:rPr>
          <w:rFonts w:ascii="Trebuchet MS" w:hAnsi="Trebuchet MS"/>
        </w:rPr>
      </w:pPr>
      <w:r w:rsidRPr="009E47E7">
        <w:rPr>
          <w:rFonts w:ascii="Trebuchet MS" w:hAnsi="Trebuchet MS"/>
        </w:rPr>
        <w:t>zezwolenie na transport odpadów wydane na podstawie art. 233 ustawy z dnia                    14 grudnia 2012r. o odpadach (Dz. U. 2016r. poz. 1987)</w:t>
      </w:r>
    </w:p>
    <w:p w:rsidR="005E29BB" w:rsidRPr="00FF0DB3" w:rsidRDefault="005E29BB" w:rsidP="00845F5C">
      <w:pPr>
        <w:autoSpaceDE w:val="0"/>
        <w:autoSpaceDN w:val="0"/>
        <w:adjustRightInd w:val="0"/>
        <w:spacing w:line="360" w:lineRule="auto"/>
        <w:jc w:val="both"/>
        <w:rPr>
          <w:rFonts w:ascii="Trebuchet MS" w:hAnsi="Trebuchet MS" w:cs="Times-Roman"/>
        </w:rPr>
      </w:pPr>
    </w:p>
    <w:p w:rsidR="005E29BB" w:rsidRPr="003F5AF5" w:rsidRDefault="005E29BB" w:rsidP="009811DC">
      <w:pPr>
        <w:autoSpaceDE w:val="0"/>
        <w:autoSpaceDN w:val="0"/>
        <w:adjustRightInd w:val="0"/>
        <w:spacing w:line="360" w:lineRule="auto"/>
        <w:ind w:left="1049" w:hanging="624"/>
        <w:jc w:val="both"/>
        <w:rPr>
          <w:rFonts w:ascii="Trebuchet MS" w:hAnsi="Trebuchet MS" w:cs="Times-Roman"/>
          <w:u w:val="single"/>
        </w:rPr>
      </w:pPr>
      <w:r w:rsidRPr="003F5AF5">
        <w:rPr>
          <w:rFonts w:ascii="Trebuchet MS" w:hAnsi="Trebuchet MS" w:cs="Times-Roman"/>
          <w:u w:val="single"/>
        </w:rPr>
        <w:t>- w celu wykazania spełniania warunku z pkt 3.2.:</w:t>
      </w:r>
    </w:p>
    <w:p w:rsidR="006063E9" w:rsidRDefault="001205B9" w:rsidP="00DA70E6">
      <w:pPr>
        <w:pStyle w:val="Akapitzlist"/>
        <w:numPr>
          <w:ilvl w:val="2"/>
          <w:numId w:val="63"/>
        </w:numPr>
        <w:autoSpaceDE w:val="0"/>
        <w:autoSpaceDN w:val="0"/>
        <w:adjustRightInd w:val="0"/>
        <w:spacing w:line="360" w:lineRule="auto"/>
        <w:jc w:val="both"/>
        <w:rPr>
          <w:rFonts w:ascii="Trebuchet MS" w:hAnsi="Trebuchet MS" w:cs="Times-Roman"/>
        </w:rPr>
      </w:pPr>
      <w:r w:rsidRPr="00C553B7">
        <w:rPr>
          <w:rFonts w:ascii="Trebuchet MS" w:hAnsi="Trebuchet MS" w:cs="Times-Roman"/>
        </w:rPr>
        <w:t xml:space="preserve">wykazu usług wykonanych, a w przypadku </w:t>
      </w:r>
      <w:r w:rsidRPr="00C553B7">
        <w:rPr>
          <w:rFonts w:ascii="Trebuchet MS" w:hAnsi="Trebuchet MS" w:cs="TT2A2t00"/>
        </w:rPr>
        <w:t>ś</w:t>
      </w:r>
      <w:r w:rsidRPr="00C553B7">
        <w:rPr>
          <w:rFonts w:ascii="Trebuchet MS" w:hAnsi="Trebuchet MS" w:cs="Times-Roman"/>
        </w:rPr>
        <w:t>wiadcze</w:t>
      </w:r>
      <w:r w:rsidRPr="00C553B7">
        <w:rPr>
          <w:rFonts w:ascii="Trebuchet MS" w:hAnsi="Trebuchet MS" w:cs="TT2A2t00"/>
        </w:rPr>
        <w:t xml:space="preserve">ń </w:t>
      </w:r>
      <w:r w:rsidRPr="00C553B7">
        <w:rPr>
          <w:rFonts w:ascii="Trebuchet MS" w:hAnsi="Trebuchet MS" w:cs="Times-Roman"/>
        </w:rPr>
        <w:t>okresowych lub ci</w:t>
      </w:r>
      <w:r w:rsidRPr="00C553B7">
        <w:rPr>
          <w:rFonts w:ascii="Trebuchet MS" w:hAnsi="Trebuchet MS" w:cs="TT2A2t00"/>
        </w:rPr>
        <w:t>ą</w:t>
      </w:r>
      <w:r w:rsidR="00285832" w:rsidRPr="00C553B7">
        <w:rPr>
          <w:rFonts w:ascii="Trebuchet MS" w:hAnsi="Trebuchet MS" w:cs="Times-Roman"/>
        </w:rPr>
        <w:t>głych</w:t>
      </w:r>
      <w:r w:rsidRPr="00C553B7">
        <w:rPr>
          <w:rFonts w:ascii="Trebuchet MS" w:hAnsi="Trebuchet MS" w:cs="Times-Roman"/>
        </w:rPr>
        <w:t xml:space="preserve"> równie</w:t>
      </w:r>
      <w:r w:rsidRPr="00C553B7">
        <w:rPr>
          <w:rFonts w:ascii="Trebuchet MS" w:hAnsi="Trebuchet MS" w:cs="TT2A2t00"/>
        </w:rPr>
        <w:t xml:space="preserve">ż </w:t>
      </w:r>
      <w:r w:rsidRPr="00C553B7">
        <w:rPr>
          <w:rFonts w:ascii="Trebuchet MS" w:hAnsi="Trebuchet MS" w:cs="Times-Roman"/>
        </w:rPr>
        <w:t>wykonywanych</w:t>
      </w:r>
      <w:r w:rsidR="00285832" w:rsidRPr="00C553B7">
        <w:rPr>
          <w:rFonts w:ascii="Trebuchet MS" w:hAnsi="Trebuchet MS" w:cs="Times-Roman"/>
        </w:rPr>
        <w:t>,</w:t>
      </w:r>
      <w:r w:rsidRPr="00C553B7">
        <w:rPr>
          <w:rFonts w:ascii="Trebuchet MS" w:hAnsi="Trebuchet MS" w:cs="Times-Roman"/>
        </w:rPr>
        <w:t xml:space="preserve"> w okresie ostatnich trzech lat przed upływem terminu składania ofert</w:t>
      </w:r>
      <w:r w:rsidR="00285832" w:rsidRPr="00C553B7">
        <w:rPr>
          <w:rFonts w:ascii="Trebuchet MS" w:hAnsi="Trebuchet MS" w:cs="Times-Roman"/>
        </w:rPr>
        <w:t>, a </w:t>
      </w:r>
      <w:r w:rsidRPr="00C553B7">
        <w:rPr>
          <w:rFonts w:ascii="Trebuchet MS" w:hAnsi="Trebuchet MS" w:cs="Times-Roman"/>
        </w:rPr>
        <w:t>je</w:t>
      </w:r>
      <w:r w:rsidRPr="00C553B7">
        <w:rPr>
          <w:rFonts w:ascii="Trebuchet MS" w:hAnsi="Trebuchet MS" w:cs="TT2A2t00"/>
        </w:rPr>
        <w:t>ż</w:t>
      </w:r>
      <w:r w:rsidRPr="00C553B7">
        <w:rPr>
          <w:rFonts w:ascii="Trebuchet MS" w:hAnsi="Trebuchet MS" w:cs="Times-Roman"/>
        </w:rPr>
        <w:t>eli okres prowadzenia działalno</w:t>
      </w:r>
      <w:r w:rsidRPr="00C553B7">
        <w:rPr>
          <w:rFonts w:ascii="Trebuchet MS" w:hAnsi="Trebuchet MS" w:cs="TT2A2t00"/>
        </w:rPr>
        <w:t>ś</w:t>
      </w:r>
      <w:r w:rsidRPr="00C553B7">
        <w:rPr>
          <w:rFonts w:ascii="Trebuchet MS" w:hAnsi="Trebuchet MS" w:cs="Times-Roman"/>
        </w:rPr>
        <w:t>ci jest krótszy – w t</w:t>
      </w:r>
      <w:r w:rsidR="00D00242" w:rsidRPr="00C553B7">
        <w:rPr>
          <w:rFonts w:ascii="Trebuchet MS" w:hAnsi="Trebuchet MS" w:cs="Times-Roman"/>
        </w:rPr>
        <w:t>ym okresie, wraz z podaniem ich </w:t>
      </w:r>
      <w:r w:rsidRPr="00C553B7">
        <w:rPr>
          <w:rFonts w:ascii="Trebuchet MS" w:hAnsi="Trebuchet MS" w:cs="Times-Roman"/>
        </w:rPr>
        <w:t>przedmiotu, dat wykonania i podmiotów, na rzecz których usługi zostały wykonane oraz zał</w:t>
      </w:r>
      <w:r w:rsidRPr="00C553B7">
        <w:rPr>
          <w:rFonts w:ascii="Trebuchet MS" w:hAnsi="Trebuchet MS" w:cs="TT2A2t00"/>
        </w:rPr>
        <w:t>ą</w:t>
      </w:r>
      <w:r w:rsidRPr="00C553B7">
        <w:rPr>
          <w:rFonts w:ascii="Trebuchet MS" w:hAnsi="Trebuchet MS" w:cs="Times-Roman"/>
        </w:rPr>
        <w:t>czeniem dowodów okre</w:t>
      </w:r>
      <w:r w:rsidRPr="00C553B7">
        <w:rPr>
          <w:rFonts w:ascii="Trebuchet MS" w:hAnsi="Trebuchet MS" w:cs="TT2A2t00"/>
        </w:rPr>
        <w:t>ś</w:t>
      </w:r>
      <w:r w:rsidRPr="00C553B7">
        <w:rPr>
          <w:rFonts w:ascii="Trebuchet MS" w:hAnsi="Trebuchet MS" w:cs="Times-Roman"/>
        </w:rPr>
        <w:t>laj</w:t>
      </w:r>
      <w:r w:rsidRPr="00C553B7">
        <w:rPr>
          <w:rFonts w:ascii="Trebuchet MS" w:hAnsi="Trebuchet MS" w:cs="TT2A2t00"/>
        </w:rPr>
        <w:t>ą</w:t>
      </w:r>
      <w:r w:rsidRPr="00C553B7">
        <w:rPr>
          <w:rFonts w:ascii="Trebuchet MS" w:hAnsi="Trebuchet MS" w:cs="Times-Roman"/>
        </w:rPr>
        <w:t>cych czy te usługi zostały wykonane lub s</w:t>
      </w:r>
      <w:r w:rsidRPr="00C553B7">
        <w:rPr>
          <w:rFonts w:ascii="Trebuchet MS" w:hAnsi="Trebuchet MS" w:cs="TT2A2t00"/>
        </w:rPr>
        <w:t xml:space="preserve">ą </w:t>
      </w:r>
      <w:r w:rsidRPr="00C553B7">
        <w:rPr>
          <w:rFonts w:ascii="Trebuchet MS" w:hAnsi="Trebuchet MS" w:cs="Times-Roman"/>
        </w:rPr>
        <w:t>wykonywane nale</w:t>
      </w:r>
      <w:r w:rsidRPr="00C553B7">
        <w:rPr>
          <w:rFonts w:ascii="Trebuchet MS" w:hAnsi="Trebuchet MS" w:cs="TT2A2t00"/>
        </w:rPr>
        <w:t>ż</w:t>
      </w:r>
      <w:r w:rsidRPr="00C553B7">
        <w:rPr>
          <w:rFonts w:ascii="Trebuchet MS" w:hAnsi="Trebuchet MS" w:cs="Times-Roman"/>
        </w:rPr>
        <w:t>ycie</w:t>
      </w:r>
      <w:r w:rsidR="009F1C78">
        <w:rPr>
          <w:rFonts w:ascii="Trebuchet MS" w:hAnsi="Trebuchet MS" w:cs="Times-Roman"/>
        </w:rPr>
        <w:t xml:space="preserve"> – </w:t>
      </w:r>
      <w:r w:rsidR="009F1C78" w:rsidRPr="009F1C78">
        <w:rPr>
          <w:rFonts w:ascii="Trebuchet MS" w:hAnsi="Trebuchet MS" w:cs="Times-Roman"/>
          <w:b/>
        </w:rPr>
        <w:t>załącznik nr 4 o oferty</w:t>
      </w:r>
      <w:r w:rsidR="00197DD7" w:rsidRPr="00C553B7">
        <w:rPr>
          <w:rFonts w:ascii="Trebuchet MS" w:hAnsi="Trebuchet MS" w:cs="Times-Roman"/>
        </w:rPr>
        <w:t>;</w:t>
      </w:r>
    </w:p>
    <w:p w:rsidR="009E47E7" w:rsidRDefault="009E47E7" w:rsidP="009E47E7">
      <w:pPr>
        <w:pStyle w:val="Akapitzlist"/>
        <w:autoSpaceDE w:val="0"/>
        <w:autoSpaceDN w:val="0"/>
        <w:adjustRightInd w:val="0"/>
        <w:spacing w:line="360" w:lineRule="auto"/>
        <w:ind w:left="567"/>
        <w:jc w:val="both"/>
        <w:rPr>
          <w:rFonts w:ascii="Trebuchet MS" w:hAnsi="Trebuchet MS" w:cs="Times-Roman"/>
        </w:rPr>
      </w:pPr>
      <w:r w:rsidRPr="009E47E7">
        <w:rPr>
          <w:rFonts w:ascii="Trebuchet MS" w:hAnsi="Trebuchet MS" w:cs="Times-Roman"/>
          <w:b/>
          <w:u w:val="single"/>
        </w:rPr>
        <w:t>Uwaga nr 3:</w:t>
      </w:r>
      <w:r w:rsidRPr="009E47E7">
        <w:rPr>
          <w:rFonts w:ascii="Trebuchet MS" w:hAnsi="Trebuchet MS" w:cs="Times-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C553B7" w:rsidRDefault="00C553B7" w:rsidP="00DA70E6">
      <w:pPr>
        <w:pStyle w:val="Akapitzlist"/>
        <w:numPr>
          <w:ilvl w:val="2"/>
          <w:numId w:val="63"/>
        </w:numPr>
        <w:autoSpaceDE w:val="0"/>
        <w:autoSpaceDN w:val="0"/>
        <w:adjustRightInd w:val="0"/>
        <w:spacing w:line="360" w:lineRule="auto"/>
        <w:jc w:val="both"/>
        <w:rPr>
          <w:rFonts w:ascii="Trebuchet MS" w:hAnsi="Trebuchet MS" w:cs="Times-Roman"/>
        </w:rPr>
      </w:pPr>
      <w:r w:rsidRPr="00C553B7">
        <w:rPr>
          <w:rFonts w:ascii="Trebuchet MS" w:hAnsi="Trebuchet MS" w:cs="Times-Roman"/>
        </w:rPr>
        <w:t>wykazu narzędzi,  wyposażenia zakładu lub urządzeń technicznych dostępnych  wykonawcy  w celu  wykonani</w:t>
      </w:r>
      <w:r>
        <w:rPr>
          <w:rFonts w:ascii="Trebuchet MS" w:hAnsi="Trebuchet MS" w:cs="Times-Roman"/>
        </w:rPr>
        <w:t>a za</w:t>
      </w:r>
      <w:r w:rsidRPr="00C553B7">
        <w:rPr>
          <w:rFonts w:ascii="Trebuchet MS" w:hAnsi="Trebuchet MS" w:cs="Times-Roman"/>
        </w:rPr>
        <w:t>mówienia publiczneg</w:t>
      </w:r>
      <w:r>
        <w:rPr>
          <w:rFonts w:ascii="Trebuchet MS" w:hAnsi="Trebuchet MS" w:cs="Times-Roman"/>
        </w:rPr>
        <w:t xml:space="preserve">o wraz z informacją o podstawie </w:t>
      </w:r>
      <w:r w:rsidRPr="00C553B7">
        <w:rPr>
          <w:rFonts w:ascii="Trebuchet MS" w:hAnsi="Trebuchet MS" w:cs="Times-Roman"/>
        </w:rPr>
        <w:t>do dysponowania tymi zasobami</w:t>
      </w:r>
      <w:r w:rsidR="009F1C78">
        <w:rPr>
          <w:rFonts w:ascii="Trebuchet MS" w:hAnsi="Trebuchet MS" w:cs="Times-Roman"/>
        </w:rPr>
        <w:t xml:space="preserve"> – </w:t>
      </w:r>
      <w:r w:rsidR="009F1C78" w:rsidRPr="009F1C78">
        <w:rPr>
          <w:rFonts w:ascii="Trebuchet MS" w:hAnsi="Trebuchet MS" w:cs="Times-Roman"/>
          <w:b/>
        </w:rPr>
        <w:t>załącznik nr 5 do oferty</w:t>
      </w:r>
      <w:r w:rsidR="009F1C78">
        <w:rPr>
          <w:rFonts w:ascii="Trebuchet MS" w:hAnsi="Trebuchet MS" w:cs="Times-Roman"/>
        </w:rPr>
        <w:t>;</w:t>
      </w:r>
    </w:p>
    <w:p w:rsidR="008675A8" w:rsidRPr="009F1C78" w:rsidRDefault="00C553B7" w:rsidP="009F1C78">
      <w:pPr>
        <w:pStyle w:val="Akapitzlist"/>
        <w:numPr>
          <w:ilvl w:val="2"/>
          <w:numId w:val="63"/>
        </w:numPr>
        <w:autoSpaceDE w:val="0"/>
        <w:autoSpaceDN w:val="0"/>
        <w:adjustRightInd w:val="0"/>
        <w:spacing w:line="360" w:lineRule="auto"/>
        <w:jc w:val="both"/>
        <w:rPr>
          <w:rFonts w:ascii="Trebuchet MS" w:hAnsi="Trebuchet MS" w:cs="Times-Roman"/>
        </w:rPr>
      </w:pPr>
      <w:r w:rsidRPr="00C553B7">
        <w:rPr>
          <w:rFonts w:ascii="Trebuchet MS" w:hAnsi="Trebuchet MS" w:cs="Arial"/>
        </w:rPr>
        <w:t>wykazu osób, skierowanych przez wykonawcę do realizacji zamówienia publicznego, w szczególności odpowie</w:t>
      </w:r>
      <w:r w:rsidR="009F1C78">
        <w:rPr>
          <w:rFonts w:ascii="Trebuchet MS" w:hAnsi="Trebuchet MS" w:cs="Arial"/>
        </w:rPr>
        <w:t xml:space="preserve">dzialnych za świadczenie usług </w:t>
      </w:r>
      <w:r w:rsidRPr="00C553B7">
        <w:rPr>
          <w:rFonts w:ascii="Trebuchet MS" w:hAnsi="Trebuchet MS" w:cs="Arial"/>
        </w:rPr>
        <w:t xml:space="preserve">wraz z informacjami na temat ich </w:t>
      </w:r>
      <w:r w:rsidRPr="00C553B7">
        <w:rPr>
          <w:rFonts w:ascii="Trebuchet MS" w:hAnsi="Trebuchet MS" w:cs="Arial"/>
        </w:rPr>
        <w:lastRenderedPageBreak/>
        <w:t>kwalifikacji zawodowych, uprawnień, doświadczenia i wykształcenia niezbędnych do wykonania zamówienia publicznego, a także zakresu wykonywanych przez nie czynności oraz informacją o podstawie do dysponowania tymi osobami</w:t>
      </w:r>
      <w:r w:rsidR="009F1C78">
        <w:rPr>
          <w:rFonts w:ascii="Trebuchet MS" w:hAnsi="Trebuchet MS" w:cs="Arial"/>
        </w:rPr>
        <w:t xml:space="preserve"> – </w:t>
      </w:r>
      <w:r w:rsidR="009F1C78" w:rsidRPr="009F1C78">
        <w:rPr>
          <w:rFonts w:ascii="Trebuchet MS" w:hAnsi="Trebuchet MS" w:cs="Arial"/>
          <w:b/>
        </w:rPr>
        <w:t>załącznik nr 6 do oferty</w:t>
      </w:r>
      <w:r w:rsidRPr="00C553B7">
        <w:rPr>
          <w:rFonts w:ascii="Trebuchet MS" w:hAnsi="Trebuchet MS" w:cs="Arial"/>
        </w:rPr>
        <w:t xml:space="preserve">. </w:t>
      </w:r>
    </w:p>
    <w:p w:rsidR="008675A8" w:rsidRDefault="008675A8" w:rsidP="009E47E7">
      <w:pPr>
        <w:pStyle w:val="Akapitzlist"/>
        <w:autoSpaceDE w:val="0"/>
        <w:autoSpaceDN w:val="0"/>
        <w:adjustRightInd w:val="0"/>
        <w:spacing w:line="360" w:lineRule="auto"/>
        <w:ind w:left="585"/>
        <w:jc w:val="both"/>
        <w:rPr>
          <w:rFonts w:ascii="Trebuchet MS" w:hAnsi="Trebuchet MS" w:cs="Times-Roman"/>
          <w:b/>
          <w:u w:val="single"/>
        </w:rPr>
      </w:pPr>
    </w:p>
    <w:p w:rsidR="009E47E7" w:rsidRPr="009E47E7" w:rsidRDefault="009E47E7" w:rsidP="009E47E7">
      <w:pPr>
        <w:pStyle w:val="Akapitzlist"/>
        <w:autoSpaceDE w:val="0"/>
        <w:autoSpaceDN w:val="0"/>
        <w:adjustRightInd w:val="0"/>
        <w:spacing w:line="360" w:lineRule="auto"/>
        <w:ind w:left="585"/>
        <w:jc w:val="both"/>
        <w:rPr>
          <w:rFonts w:ascii="Trebuchet MS" w:hAnsi="Trebuchet MS" w:cs="Times-Roman"/>
          <w:b/>
          <w:u w:val="single"/>
        </w:rPr>
      </w:pPr>
      <w:r w:rsidRPr="009E47E7">
        <w:rPr>
          <w:rFonts w:ascii="Trebuchet MS" w:hAnsi="Trebuchet MS" w:cs="Times-Roman"/>
          <w:b/>
          <w:u w:val="single"/>
        </w:rPr>
        <w:t>- w celu wykazani</w:t>
      </w:r>
      <w:r>
        <w:rPr>
          <w:rFonts w:ascii="Trebuchet MS" w:hAnsi="Trebuchet MS" w:cs="Times-Roman"/>
          <w:b/>
          <w:u w:val="single"/>
        </w:rPr>
        <w:t>a spełniania warunku z pkt 3.3</w:t>
      </w:r>
      <w:r w:rsidRPr="009E47E7">
        <w:rPr>
          <w:rFonts w:ascii="Trebuchet MS" w:hAnsi="Trebuchet MS" w:cs="Times-Roman"/>
          <w:b/>
          <w:u w:val="single"/>
        </w:rPr>
        <w:t>.</w:t>
      </w:r>
    </w:p>
    <w:p w:rsidR="00FF0DB3" w:rsidRPr="009E47E7" w:rsidRDefault="009E47E7" w:rsidP="00DA70E6">
      <w:pPr>
        <w:pStyle w:val="Akapitzlist"/>
        <w:numPr>
          <w:ilvl w:val="2"/>
          <w:numId w:val="63"/>
        </w:numPr>
        <w:autoSpaceDE w:val="0"/>
        <w:autoSpaceDN w:val="0"/>
        <w:adjustRightInd w:val="0"/>
        <w:spacing w:line="360" w:lineRule="auto"/>
        <w:jc w:val="both"/>
        <w:rPr>
          <w:rFonts w:ascii="Trebuchet MS" w:hAnsi="Trebuchet MS" w:cs="Times-Roman"/>
        </w:rPr>
      </w:pPr>
      <w:r>
        <w:rPr>
          <w:rFonts w:ascii="Trebuchet MS" w:hAnsi="Trebuchet MS" w:cs="Times-Roman"/>
        </w:rPr>
        <w:t>dokument potwierdzający</w:t>
      </w:r>
      <w:r w:rsidRPr="009E47E7">
        <w:rPr>
          <w:rFonts w:ascii="Trebuchet MS" w:hAnsi="Trebuchet MS" w:cs="Times-Roman"/>
        </w:rPr>
        <w:t>, że wykonawca jest ubezpieczony od odpowiedzialności cywilnej w zakresie prowadzon</w:t>
      </w:r>
      <w:r>
        <w:rPr>
          <w:rFonts w:ascii="Trebuchet MS" w:hAnsi="Trebuchet MS" w:cs="Times-Roman"/>
        </w:rPr>
        <w:t>ej działal</w:t>
      </w:r>
      <w:r w:rsidRPr="009E47E7">
        <w:rPr>
          <w:rFonts w:ascii="Trebuchet MS" w:hAnsi="Trebuchet MS" w:cs="Times-Roman"/>
        </w:rPr>
        <w:t>ności związanej z przedmiotem zamówienia na sumę gwarancyjną określoną przez zamawiającego</w:t>
      </w:r>
      <w:r>
        <w:rPr>
          <w:rFonts w:ascii="Trebuchet MS" w:hAnsi="Trebuchet MS" w:cs="Times-Roman"/>
        </w:rPr>
        <w:t xml:space="preserve"> w punkcie 3.3.1</w:t>
      </w:r>
      <w:r w:rsidRPr="009E47E7">
        <w:rPr>
          <w:rFonts w:ascii="Trebuchet MS" w:hAnsi="Trebuchet MS" w:cs="Times-Roman"/>
        </w:rPr>
        <w:t>.</w:t>
      </w:r>
    </w:p>
    <w:p w:rsidR="00C53EE3" w:rsidRPr="00FF0DB3" w:rsidRDefault="00C53EE3" w:rsidP="009811DC">
      <w:pPr>
        <w:tabs>
          <w:tab w:val="left" w:pos="0"/>
          <w:tab w:val="left" w:pos="1276"/>
        </w:tabs>
        <w:spacing w:line="360" w:lineRule="auto"/>
        <w:jc w:val="both"/>
        <w:rPr>
          <w:rFonts w:ascii="Trebuchet MS" w:hAnsi="Trebuchet MS"/>
          <w:b/>
          <w:bCs/>
          <w:u w:val="single"/>
        </w:rPr>
      </w:pPr>
    </w:p>
    <w:p w:rsidR="00007A71" w:rsidRPr="00FF0DB3" w:rsidRDefault="003C20A5" w:rsidP="009811DC">
      <w:pPr>
        <w:tabs>
          <w:tab w:val="left" w:pos="0"/>
          <w:tab w:val="left" w:pos="1276"/>
        </w:tabs>
        <w:spacing w:line="360" w:lineRule="auto"/>
        <w:jc w:val="both"/>
        <w:rPr>
          <w:rFonts w:ascii="Trebuchet MS" w:hAnsi="Trebuchet MS"/>
          <w:b/>
          <w:bCs/>
          <w:u w:val="single"/>
        </w:rPr>
      </w:pPr>
      <w:r w:rsidRPr="00FF0DB3">
        <w:rPr>
          <w:rFonts w:ascii="Trebuchet MS" w:hAnsi="Trebuchet MS"/>
          <w:b/>
          <w:bCs/>
          <w:u w:val="single"/>
        </w:rPr>
        <w:t>Uwaga</w:t>
      </w:r>
      <w:r w:rsidR="00291036" w:rsidRPr="00FF0DB3">
        <w:rPr>
          <w:rFonts w:ascii="Trebuchet MS" w:hAnsi="Trebuchet MS"/>
          <w:b/>
          <w:bCs/>
          <w:u w:val="single"/>
        </w:rPr>
        <w:t xml:space="preserve"> </w:t>
      </w:r>
      <w:r w:rsidR="00D00242" w:rsidRPr="00FF0DB3">
        <w:rPr>
          <w:rFonts w:ascii="Trebuchet MS" w:hAnsi="Trebuchet MS"/>
          <w:b/>
          <w:bCs/>
          <w:u w:val="single"/>
        </w:rPr>
        <w:t>4</w:t>
      </w:r>
      <w:r w:rsidR="00CD186F" w:rsidRPr="00FF0DB3">
        <w:rPr>
          <w:rFonts w:ascii="Trebuchet MS" w:hAnsi="Trebuchet MS"/>
          <w:b/>
          <w:bCs/>
          <w:u w:val="single"/>
        </w:rPr>
        <w:t xml:space="preserve"> </w:t>
      </w:r>
      <w:r w:rsidR="00493C8E" w:rsidRPr="00FF0DB3">
        <w:rPr>
          <w:rFonts w:ascii="Trebuchet MS" w:hAnsi="Trebuchet MS"/>
          <w:b/>
          <w:bCs/>
          <w:u w:val="single"/>
        </w:rPr>
        <w:t>(dotycząca wszystkich oświadczeń i dokumentów)</w:t>
      </w:r>
      <w:r w:rsidR="00007A71" w:rsidRPr="00FF0DB3">
        <w:rPr>
          <w:rFonts w:ascii="Trebuchet MS" w:hAnsi="Trebuchet MS"/>
          <w:b/>
          <w:bCs/>
          <w:u w:val="single"/>
        </w:rPr>
        <w:t>:</w:t>
      </w:r>
    </w:p>
    <w:p w:rsidR="007E2635" w:rsidRPr="00FF0DB3" w:rsidRDefault="003C20A5" w:rsidP="00DA70E6">
      <w:pPr>
        <w:pStyle w:val="Akapitzlist"/>
        <w:numPr>
          <w:ilvl w:val="3"/>
          <w:numId w:val="5"/>
        </w:numPr>
        <w:tabs>
          <w:tab w:val="left" w:pos="0"/>
          <w:tab w:val="left" w:pos="1276"/>
        </w:tabs>
        <w:spacing w:line="360" w:lineRule="auto"/>
        <w:ind w:left="567"/>
        <w:jc w:val="both"/>
        <w:rPr>
          <w:rFonts w:ascii="Trebuchet MS" w:hAnsi="Trebuchet MS"/>
          <w:b/>
          <w:bCs/>
        </w:rPr>
      </w:pPr>
      <w:r w:rsidRPr="00FF0DB3">
        <w:rPr>
          <w:rFonts w:ascii="Trebuchet MS" w:hAnsi="Trebuchet MS"/>
          <w:b/>
          <w:bCs/>
        </w:rPr>
        <w:t xml:space="preserve">Wykonawca nie jest obowiązany do złożenia oświadczeń lub dokumentów potwierdzających </w:t>
      </w:r>
      <w:r w:rsidR="00E512DB" w:rsidRPr="00FF0DB3">
        <w:rPr>
          <w:rFonts w:ascii="Trebuchet MS" w:hAnsi="Trebuchet MS"/>
          <w:b/>
          <w:bCs/>
        </w:rPr>
        <w:t>spełnianie warunków udziału w postępowaniu lub brak podstaw wykluczenia, jeżeli Z</w:t>
      </w:r>
      <w:r w:rsidRPr="00FF0DB3">
        <w:rPr>
          <w:rFonts w:ascii="Trebuchet MS" w:hAnsi="Trebuchet MS"/>
          <w:b/>
          <w:bCs/>
        </w:rPr>
        <w:t>amawiający posiada oświadczeni</w:t>
      </w:r>
      <w:r w:rsidR="00E512DB" w:rsidRPr="00FF0DB3">
        <w:rPr>
          <w:rFonts w:ascii="Trebuchet MS" w:hAnsi="Trebuchet MS"/>
          <w:b/>
          <w:bCs/>
        </w:rPr>
        <w:t>a lub dokumenty dotyc</w:t>
      </w:r>
      <w:r w:rsidR="003F5AF5">
        <w:rPr>
          <w:rFonts w:ascii="Trebuchet MS" w:hAnsi="Trebuchet MS"/>
          <w:b/>
          <w:bCs/>
        </w:rPr>
        <w:t>zące tego Wykonawcy lub może je </w:t>
      </w:r>
      <w:r w:rsidR="00E512DB" w:rsidRPr="00FF0DB3">
        <w:rPr>
          <w:rFonts w:ascii="Trebuchet MS" w:hAnsi="Trebuchet MS"/>
          <w:b/>
          <w:bCs/>
        </w:rPr>
        <w:t>uzyskać</w:t>
      </w:r>
      <w:r w:rsidRPr="00FF0DB3">
        <w:rPr>
          <w:rFonts w:ascii="Trebuchet MS" w:hAnsi="Trebuchet MS"/>
          <w:b/>
          <w:bCs/>
        </w:rPr>
        <w:t xml:space="preserve"> za pomocą bezpłatnych i ogólnodostępnych baz danych, w szczególności rejestrów publicznych w rozumieniu ustawy z dnia 17 lutego 2005 r. o informatyzacji działalności podmiotów realizujących zadania publiczne (</w:t>
      </w:r>
      <w:r w:rsidR="00C42BD6" w:rsidRPr="00FF0DB3">
        <w:rPr>
          <w:rFonts w:ascii="Trebuchet MS" w:hAnsi="Trebuchet MS"/>
          <w:b/>
          <w:bCs/>
        </w:rPr>
        <w:t>Dz. U. z 2017 r. poz. 570</w:t>
      </w:r>
      <w:r w:rsidR="008B6A3D" w:rsidRPr="00FF0DB3">
        <w:rPr>
          <w:rFonts w:ascii="Trebuchet MS" w:hAnsi="Trebuchet MS"/>
          <w:b/>
          <w:bCs/>
        </w:rPr>
        <w:t>),</w:t>
      </w:r>
    </w:p>
    <w:p w:rsidR="008B6A3D" w:rsidRPr="00FF0DB3" w:rsidRDefault="008B6A3D" w:rsidP="00DA70E6">
      <w:pPr>
        <w:pStyle w:val="Akapitzlist"/>
        <w:numPr>
          <w:ilvl w:val="3"/>
          <w:numId w:val="5"/>
        </w:numPr>
        <w:tabs>
          <w:tab w:val="left" w:pos="0"/>
          <w:tab w:val="left" w:pos="1276"/>
        </w:tabs>
        <w:spacing w:line="360" w:lineRule="auto"/>
        <w:ind w:left="567"/>
        <w:jc w:val="both"/>
        <w:rPr>
          <w:rFonts w:ascii="Trebuchet MS" w:hAnsi="Trebuchet MS"/>
          <w:b/>
          <w:bCs/>
        </w:rPr>
      </w:pPr>
      <w:r w:rsidRPr="00FF0DB3">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8B6A3D" w:rsidRPr="00FF0DB3" w:rsidRDefault="008B6A3D" w:rsidP="00DA70E6">
      <w:pPr>
        <w:pStyle w:val="Akapitzlist"/>
        <w:numPr>
          <w:ilvl w:val="3"/>
          <w:numId w:val="5"/>
        </w:numPr>
        <w:tabs>
          <w:tab w:val="left" w:pos="0"/>
          <w:tab w:val="left" w:pos="1276"/>
        </w:tabs>
        <w:spacing w:line="360" w:lineRule="auto"/>
        <w:ind w:left="567"/>
        <w:jc w:val="both"/>
        <w:rPr>
          <w:rFonts w:ascii="Trebuchet MS" w:hAnsi="Trebuchet MS"/>
          <w:b/>
          <w:bCs/>
        </w:rPr>
      </w:pPr>
      <w:r w:rsidRPr="00FF0DB3">
        <w:rPr>
          <w:rFonts w:ascii="Trebuchet MS" w:hAnsi="Trebuchet MS"/>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211765" w:rsidRPr="00FF0DB3" w:rsidRDefault="008B6A3D" w:rsidP="00DA70E6">
      <w:pPr>
        <w:pStyle w:val="Akapitzlist"/>
        <w:numPr>
          <w:ilvl w:val="3"/>
          <w:numId w:val="5"/>
        </w:numPr>
        <w:tabs>
          <w:tab w:val="left" w:pos="0"/>
          <w:tab w:val="left" w:pos="1276"/>
        </w:tabs>
        <w:spacing w:line="360" w:lineRule="auto"/>
        <w:ind w:left="567"/>
        <w:jc w:val="both"/>
        <w:rPr>
          <w:rFonts w:ascii="Trebuchet MS" w:hAnsi="Trebuchet MS"/>
          <w:b/>
          <w:bCs/>
        </w:rPr>
      </w:pPr>
      <w:r w:rsidRPr="00FF0DB3">
        <w:rPr>
          <w:rFonts w:ascii="Trebuchet MS" w:hAnsi="Trebuchet MS" w:cs="TimesNewRoman"/>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FF0DB3">
        <w:rPr>
          <w:rFonts w:ascii="Trebuchet MS" w:hAnsi="Trebuchet MS" w:cs="TimesNewRoman"/>
          <w:b/>
          <w:u w:val="single"/>
        </w:rPr>
        <w:t>o ile są one aktualne.</w:t>
      </w:r>
    </w:p>
    <w:p w:rsidR="00D071F1" w:rsidRPr="00FF0DB3" w:rsidRDefault="00D071F1" w:rsidP="009811DC">
      <w:pPr>
        <w:tabs>
          <w:tab w:val="left" w:pos="0"/>
          <w:tab w:val="left" w:pos="1276"/>
        </w:tabs>
        <w:spacing w:line="360" w:lineRule="auto"/>
        <w:jc w:val="both"/>
        <w:rPr>
          <w:rFonts w:ascii="Trebuchet MS" w:hAnsi="Trebuchet MS"/>
          <w:b/>
          <w:bCs/>
          <w:u w:val="single"/>
        </w:rPr>
      </w:pPr>
    </w:p>
    <w:p w:rsidR="00E512DB" w:rsidRPr="00FF0DB3" w:rsidRDefault="00E512DB" w:rsidP="009811DC">
      <w:pPr>
        <w:tabs>
          <w:tab w:val="left" w:pos="0"/>
          <w:tab w:val="left" w:pos="1276"/>
        </w:tabs>
        <w:spacing w:line="360" w:lineRule="auto"/>
        <w:jc w:val="both"/>
        <w:rPr>
          <w:rFonts w:ascii="Trebuchet MS" w:hAnsi="Trebuchet MS"/>
          <w:b/>
          <w:bCs/>
          <w:u w:val="single"/>
        </w:rPr>
      </w:pPr>
      <w:r w:rsidRPr="00FF0DB3">
        <w:rPr>
          <w:rFonts w:ascii="Trebuchet MS" w:hAnsi="Trebuchet MS"/>
          <w:b/>
          <w:bCs/>
          <w:u w:val="single"/>
        </w:rPr>
        <w:t xml:space="preserve">Uwaga </w:t>
      </w:r>
      <w:r w:rsidR="00D00242" w:rsidRPr="00FF0DB3">
        <w:rPr>
          <w:rFonts w:ascii="Trebuchet MS" w:hAnsi="Trebuchet MS"/>
          <w:b/>
          <w:bCs/>
          <w:u w:val="single"/>
        </w:rPr>
        <w:t>5</w:t>
      </w:r>
      <w:r w:rsidR="00CD186F" w:rsidRPr="00FF0DB3">
        <w:rPr>
          <w:rFonts w:ascii="Trebuchet MS" w:hAnsi="Trebuchet MS"/>
          <w:b/>
          <w:bCs/>
          <w:u w:val="single"/>
        </w:rPr>
        <w:t xml:space="preserve"> </w:t>
      </w:r>
      <w:r w:rsidR="00493C8E" w:rsidRPr="00FF0DB3">
        <w:rPr>
          <w:rFonts w:ascii="Trebuchet MS" w:hAnsi="Trebuchet MS"/>
          <w:b/>
          <w:bCs/>
          <w:u w:val="single"/>
        </w:rPr>
        <w:t>(dotycząca wszystkich oświadczeń i dokumentów)</w:t>
      </w:r>
      <w:r w:rsidRPr="00FF0DB3">
        <w:rPr>
          <w:rFonts w:ascii="Trebuchet MS" w:hAnsi="Trebuchet MS"/>
          <w:b/>
          <w:bCs/>
          <w:u w:val="single"/>
        </w:rPr>
        <w:t>:</w:t>
      </w:r>
    </w:p>
    <w:p w:rsidR="00211765" w:rsidRPr="00FF0DB3" w:rsidRDefault="0089628B" w:rsidP="009811DC">
      <w:pPr>
        <w:tabs>
          <w:tab w:val="left" w:pos="0"/>
          <w:tab w:val="left" w:pos="1276"/>
        </w:tabs>
        <w:spacing w:line="360" w:lineRule="auto"/>
        <w:jc w:val="both"/>
        <w:rPr>
          <w:rFonts w:ascii="Trebuchet MS" w:hAnsi="Trebuchet MS"/>
          <w:b/>
          <w:bCs/>
        </w:rPr>
      </w:pPr>
      <w:r w:rsidRPr="00FF0DB3">
        <w:rPr>
          <w:rFonts w:ascii="Trebuchet MS" w:hAnsi="Trebuchet MS"/>
          <w:b/>
          <w:bCs/>
        </w:rPr>
        <w:t>Jeżeli treść informacji przekazanych przez Wykonawcę w JEDZ odpowiada zakresowi informacji, których Zamawiający wymaga poprzez żądanie dokumentów, w szczegól</w:t>
      </w:r>
      <w:r w:rsidR="00D31B1C" w:rsidRPr="00FF0DB3">
        <w:rPr>
          <w:rFonts w:ascii="Trebuchet MS" w:hAnsi="Trebuchet MS"/>
          <w:b/>
          <w:bCs/>
        </w:rPr>
        <w:t xml:space="preserve">ności o których mowa w pkt </w:t>
      </w:r>
      <w:r w:rsidR="00D31B1C" w:rsidRPr="00043882">
        <w:rPr>
          <w:rFonts w:ascii="Trebuchet MS" w:hAnsi="Trebuchet MS"/>
          <w:b/>
          <w:bCs/>
        </w:rPr>
        <w:t>4.</w:t>
      </w:r>
      <w:r w:rsidR="00FC30C6" w:rsidRPr="00043882">
        <w:rPr>
          <w:rFonts w:ascii="Trebuchet MS" w:hAnsi="Trebuchet MS"/>
          <w:b/>
          <w:bCs/>
        </w:rPr>
        <w:t>4</w:t>
      </w:r>
      <w:r w:rsidR="00D31B1C" w:rsidRPr="00043882">
        <w:rPr>
          <w:rFonts w:ascii="Trebuchet MS" w:hAnsi="Trebuchet MS"/>
          <w:b/>
          <w:bCs/>
        </w:rPr>
        <w:t>.</w:t>
      </w:r>
      <w:r w:rsidR="00043882" w:rsidRPr="00043882">
        <w:rPr>
          <w:rFonts w:ascii="Trebuchet MS" w:hAnsi="Trebuchet MS"/>
          <w:b/>
          <w:bCs/>
        </w:rPr>
        <w:t>3</w:t>
      </w:r>
      <w:r w:rsidR="00D31B1C" w:rsidRPr="00043882">
        <w:rPr>
          <w:rFonts w:ascii="Trebuchet MS" w:hAnsi="Trebuchet MS"/>
          <w:b/>
          <w:bCs/>
        </w:rPr>
        <w:t>. - 4.</w:t>
      </w:r>
      <w:r w:rsidR="00FC30C6" w:rsidRPr="00043882">
        <w:rPr>
          <w:rFonts w:ascii="Trebuchet MS" w:hAnsi="Trebuchet MS"/>
          <w:b/>
          <w:bCs/>
        </w:rPr>
        <w:t>4</w:t>
      </w:r>
      <w:r w:rsidR="00D31B1C" w:rsidRPr="00043882">
        <w:rPr>
          <w:rFonts w:ascii="Trebuchet MS" w:hAnsi="Trebuchet MS"/>
          <w:b/>
          <w:bCs/>
        </w:rPr>
        <w:t>.</w:t>
      </w:r>
      <w:r w:rsidR="00043882" w:rsidRPr="00043882">
        <w:rPr>
          <w:rFonts w:ascii="Trebuchet MS" w:hAnsi="Trebuchet MS"/>
          <w:b/>
          <w:bCs/>
        </w:rPr>
        <w:t>5</w:t>
      </w:r>
      <w:r w:rsidRPr="00FF0DB3">
        <w:rPr>
          <w:rFonts w:ascii="Trebuchet MS" w:hAnsi="Trebuchet MS"/>
          <w:b/>
          <w:bCs/>
        </w:rPr>
        <w:t>. niniejszego rozdziału SIWZ,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w:t>
      </w:r>
      <w:r w:rsidR="009F49E6" w:rsidRPr="00FF0DB3">
        <w:rPr>
          <w:rFonts w:ascii="Trebuchet MS" w:hAnsi="Trebuchet MS"/>
          <w:b/>
          <w:bCs/>
        </w:rPr>
        <w:t>órych zdolnościach lub sytuacji Wykonawca polega na zasadach określonych w art. 22a ustawy, w JEDZ.</w:t>
      </w:r>
    </w:p>
    <w:p w:rsidR="007D1F01" w:rsidRPr="00FF0DB3" w:rsidRDefault="007D1F01" w:rsidP="009811DC">
      <w:pPr>
        <w:tabs>
          <w:tab w:val="left" w:pos="0"/>
          <w:tab w:val="left" w:pos="1276"/>
        </w:tabs>
        <w:spacing w:line="360" w:lineRule="auto"/>
        <w:jc w:val="both"/>
        <w:rPr>
          <w:rFonts w:ascii="Trebuchet MS" w:hAnsi="Trebuchet MS"/>
          <w:b/>
          <w:bCs/>
        </w:rPr>
      </w:pPr>
    </w:p>
    <w:p w:rsidR="007D1F01" w:rsidRPr="00FF0DB3" w:rsidRDefault="007D1F01" w:rsidP="00DA70E6">
      <w:pPr>
        <w:pStyle w:val="Akapitzlist"/>
        <w:numPr>
          <w:ilvl w:val="0"/>
          <w:numId w:val="66"/>
        </w:numPr>
        <w:spacing w:line="360" w:lineRule="auto"/>
        <w:jc w:val="both"/>
        <w:rPr>
          <w:rFonts w:ascii="Trebuchet MS" w:hAnsi="Trebuchet MS" w:cs="Arial"/>
          <w:b/>
        </w:rPr>
      </w:pPr>
      <w:r w:rsidRPr="00FF0DB3">
        <w:rPr>
          <w:rFonts w:ascii="Trebuchet MS" w:hAnsi="Trebuchet MS" w:cs="Arial"/>
          <w:b/>
        </w:rPr>
        <w:t>Dokumenty składane przez Wykonawcę mającego siedzibę lub miejsce zamieszkania poza terytorium Rzeczypospolitej Polskiej, zamiast dokumentów wskazanych w pkt 4.3.</w:t>
      </w:r>
    </w:p>
    <w:p w:rsidR="007D1F01" w:rsidRPr="00FF0DB3" w:rsidRDefault="007D1F01" w:rsidP="007D1F01">
      <w:pPr>
        <w:tabs>
          <w:tab w:val="left" w:pos="567"/>
        </w:tabs>
        <w:spacing w:line="360" w:lineRule="auto"/>
        <w:jc w:val="both"/>
        <w:rPr>
          <w:rFonts w:ascii="Trebuchet MS" w:hAnsi="Trebuchet MS" w:cs="Arial"/>
          <w:b/>
        </w:rPr>
      </w:pPr>
    </w:p>
    <w:p w:rsidR="0079428A" w:rsidRPr="00FF0DB3" w:rsidRDefault="0079428A" w:rsidP="0079428A">
      <w:pPr>
        <w:spacing w:line="360" w:lineRule="auto"/>
        <w:ind w:left="851" w:hanging="425"/>
        <w:jc w:val="both"/>
        <w:rPr>
          <w:rFonts w:ascii="Trebuchet MS" w:hAnsi="Trebuchet MS" w:cs="Arial"/>
        </w:rPr>
      </w:pPr>
      <w:r w:rsidRPr="00FF0DB3">
        <w:rPr>
          <w:rFonts w:ascii="Trebuchet MS" w:hAnsi="Trebuchet MS" w:cs="Arial"/>
        </w:rPr>
        <w:t>5.1. Jeżeli Wykonawca ma siedzibę lub miejsce zamieszkania poza terytorium Rzeczypospolitej Polskiej, zamiast dokumentów, o których mowa w pkt 4.3.:</w:t>
      </w:r>
    </w:p>
    <w:p w:rsidR="0079428A" w:rsidRPr="00FF0DB3" w:rsidRDefault="0079428A" w:rsidP="0079428A">
      <w:pPr>
        <w:spacing w:line="360" w:lineRule="auto"/>
        <w:ind w:left="709" w:hanging="283"/>
        <w:jc w:val="both"/>
        <w:rPr>
          <w:rFonts w:ascii="Trebuchet MS" w:hAnsi="Trebuchet MS" w:cs="Arial"/>
        </w:rPr>
      </w:pPr>
    </w:p>
    <w:p w:rsidR="006D7CA4" w:rsidRDefault="0079428A" w:rsidP="00DA70E6">
      <w:pPr>
        <w:pStyle w:val="Akapitzlist"/>
        <w:numPr>
          <w:ilvl w:val="0"/>
          <w:numId w:val="50"/>
        </w:numPr>
        <w:autoSpaceDE w:val="0"/>
        <w:autoSpaceDN w:val="0"/>
        <w:adjustRightInd w:val="0"/>
        <w:spacing w:line="360" w:lineRule="auto"/>
        <w:jc w:val="both"/>
        <w:rPr>
          <w:rFonts w:ascii="Trebuchet MS" w:hAnsi="Trebuchet MS" w:cs="TimesNewRoman"/>
        </w:rPr>
      </w:pPr>
      <w:r w:rsidRPr="00FF0DB3">
        <w:rPr>
          <w:rFonts w:ascii="Trebuchet MS" w:hAnsi="Trebuchet MS" w:cs="Arial"/>
        </w:rPr>
        <w:t xml:space="preserve">pkt 4.3.1. - </w:t>
      </w:r>
      <w:r w:rsidRPr="00FF0DB3">
        <w:rPr>
          <w:rFonts w:ascii="Trebuchet MS" w:hAnsi="Trebuchet MS" w:cs="TimesNewRoman"/>
        </w:rPr>
        <w:t xml:space="preserve">składa informację z odpowiedniego rejestru albo, w przypadku braku takiego rejestru, inny równoważny dokument wydany </w:t>
      </w:r>
      <w:r w:rsidR="006C6310" w:rsidRPr="00FF0DB3">
        <w:rPr>
          <w:rFonts w:ascii="Trebuchet MS" w:hAnsi="Trebuchet MS" w:cs="TimesNewRoman"/>
        </w:rPr>
        <w:t>przez właściwy organ sądowy lub </w:t>
      </w:r>
      <w:r w:rsidRPr="00FF0DB3">
        <w:rPr>
          <w:rFonts w:ascii="Trebuchet MS" w:hAnsi="Trebuchet MS" w:cs="TimesNewRoman"/>
        </w:rPr>
        <w:t>administracyjny kraju, w którym Wykonawca ma siedzibę lub miejsce zamieszkania lub miejsce zamieszkania ma osoba, której doty</w:t>
      </w:r>
      <w:r w:rsidR="00747D6A" w:rsidRPr="00FF0DB3">
        <w:rPr>
          <w:rFonts w:ascii="Trebuchet MS" w:hAnsi="Trebuchet MS" w:cs="TimesNewRoman"/>
        </w:rPr>
        <w:t>czy informacja albo dokument, w </w:t>
      </w:r>
      <w:r w:rsidRPr="00FF0DB3">
        <w:rPr>
          <w:rFonts w:ascii="Trebuchet MS" w:hAnsi="Trebuchet MS" w:cs="TimesNewRoman"/>
        </w:rPr>
        <w:t>zakresie określonym w art. 24 ust. 1 pkt 13, 14 i 21 ustawy;</w:t>
      </w:r>
    </w:p>
    <w:p w:rsidR="006D7CA4" w:rsidRPr="006D7CA4" w:rsidRDefault="006D7CA4" w:rsidP="00DA70E6">
      <w:pPr>
        <w:pStyle w:val="Akapitzlist"/>
        <w:numPr>
          <w:ilvl w:val="0"/>
          <w:numId w:val="50"/>
        </w:numPr>
        <w:autoSpaceDE w:val="0"/>
        <w:autoSpaceDN w:val="0"/>
        <w:adjustRightInd w:val="0"/>
        <w:spacing w:line="360" w:lineRule="auto"/>
        <w:jc w:val="both"/>
        <w:rPr>
          <w:rFonts w:ascii="Trebuchet MS" w:hAnsi="Trebuchet MS" w:cs="TimesNewRoman"/>
        </w:rPr>
      </w:pPr>
      <w:r>
        <w:rPr>
          <w:rFonts w:ascii="Trebuchet MS" w:hAnsi="Trebuchet MS" w:cs="Arial"/>
        </w:rPr>
        <w:t xml:space="preserve">pkt 4.3.2, 4.3.5, 4.3.6 </w:t>
      </w:r>
      <w:r w:rsidRPr="006D7CA4">
        <w:rPr>
          <w:rFonts w:ascii="Trebuchet MS" w:hAnsi="Trebuchet MS" w:cs="Aria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D7CA4" w:rsidRPr="006D7CA4" w:rsidRDefault="006D7CA4" w:rsidP="00DA70E6">
      <w:pPr>
        <w:pStyle w:val="Akapitzlist"/>
        <w:numPr>
          <w:ilvl w:val="0"/>
          <w:numId w:val="50"/>
        </w:numPr>
        <w:autoSpaceDE w:val="0"/>
        <w:autoSpaceDN w:val="0"/>
        <w:adjustRightInd w:val="0"/>
        <w:spacing w:line="360" w:lineRule="auto"/>
        <w:jc w:val="both"/>
        <w:rPr>
          <w:rFonts w:ascii="Trebuchet MS" w:hAnsi="Trebuchet MS" w:cs="TimesNewRoman"/>
        </w:rPr>
      </w:pPr>
      <w:r>
        <w:rPr>
          <w:rFonts w:ascii="Trebuchet MS" w:hAnsi="Trebuchet MS" w:cs="Arial"/>
        </w:rPr>
        <w:t xml:space="preserve">pkt 4.3.2, 4.3.5, 4.3.6 </w:t>
      </w:r>
      <w:r w:rsidRPr="006D7CA4">
        <w:rPr>
          <w:rFonts w:ascii="Trebuchet MS" w:hAnsi="Trebuchet MS" w:cs="Arial"/>
        </w:rPr>
        <w:t xml:space="preserve">nie otwarto jego likwidacji ani nie ogłoszono upadłości. </w:t>
      </w:r>
    </w:p>
    <w:p w:rsidR="00747D6A" w:rsidRPr="006D7CA4" w:rsidRDefault="00747D6A" w:rsidP="006D7CA4">
      <w:pPr>
        <w:autoSpaceDE w:val="0"/>
        <w:autoSpaceDN w:val="0"/>
        <w:adjustRightInd w:val="0"/>
        <w:spacing w:line="360" w:lineRule="auto"/>
        <w:jc w:val="both"/>
        <w:rPr>
          <w:rFonts w:ascii="Trebuchet MS" w:hAnsi="Trebuchet MS" w:cs="TimesNewRoman"/>
        </w:rPr>
      </w:pPr>
    </w:p>
    <w:p w:rsidR="0079428A" w:rsidRPr="00FF0DB3" w:rsidRDefault="0079428A" w:rsidP="0079428A">
      <w:pPr>
        <w:autoSpaceDE w:val="0"/>
        <w:autoSpaceDN w:val="0"/>
        <w:adjustRightInd w:val="0"/>
        <w:spacing w:line="360" w:lineRule="auto"/>
        <w:ind w:left="935" w:hanging="510"/>
        <w:jc w:val="both"/>
        <w:rPr>
          <w:rFonts w:ascii="Trebuchet MS" w:hAnsi="Trebuchet MS" w:cs="TimesNewRoman"/>
        </w:rPr>
      </w:pPr>
      <w:r w:rsidRPr="00FF0DB3">
        <w:rPr>
          <w:rFonts w:ascii="Trebuchet MS" w:hAnsi="Trebuchet MS" w:cs="Arial"/>
        </w:rPr>
        <w:t>5.2. </w:t>
      </w:r>
      <w:r w:rsidRPr="00FF0DB3">
        <w:rPr>
          <w:rFonts w:ascii="Trebuchet MS" w:hAnsi="Trebuchet MS" w:cs="TimesNewRoman"/>
        </w:rPr>
        <w:t xml:space="preserve">Dokumenty, o </w:t>
      </w:r>
      <w:r w:rsidR="00747D6A" w:rsidRPr="00FF0DB3">
        <w:rPr>
          <w:rFonts w:ascii="Trebuchet MS" w:hAnsi="Trebuchet MS" w:cs="TimesNewRoman"/>
        </w:rPr>
        <w:t>których mowa w pkt 5.1. pkt 1)</w:t>
      </w:r>
      <w:r w:rsidR="006D7CA4">
        <w:rPr>
          <w:rFonts w:ascii="Trebuchet MS" w:hAnsi="Trebuchet MS" w:cs="TimesNewRoman"/>
        </w:rPr>
        <w:t xml:space="preserve"> i 3)</w:t>
      </w:r>
      <w:r w:rsidR="00747D6A" w:rsidRPr="00FF0DB3">
        <w:rPr>
          <w:rFonts w:ascii="Trebuchet MS" w:hAnsi="Trebuchet MS" w:cs="TimesNewRoman"/>
        </w:rPr>
        <w:t xml:space="preserve"> </w:t>
      </w:r>
      <w:r w:rsidRPr="00FF0DB3">
        <w:rPr>
          <w:rFonts w:ascii="Trebuchet MS" w:hAnsi="Trebuchet MS" w:cs="TimesNewRoman"/>
        </w:rPr>
        <w:t>niniejszego rozdziału SIWZ, powinny być wystawione nie wcześniej niż 6 miesięcy przed upływem terminu składania ofert.</w:t>
      </w:r>
      <w:r w:rsidR="006D7CA4">
        <w:rPr>
          <w:rFonts w:ascii="Trebuchet MS" w:hAnsi="Trebuchet MS" w:cs="TimesNewRoman"/>
        </w:rPr>
        <w:t xml:space="preserve"> </w:t>
      </w:r>
      <w:r w:rsidR="006D7CA4" w:rsidRPr="00FF0DB3">
        <w:rPr>
          <w:rFonts w:ascii="Trebuchet MS" w:hAnsi="Trebuchet MS" w:cs="TimesNewRoman"/>
        </w:rPr>
        <w:t xml:space="preserve">Dokumenty, o </w:t>
      </w:r>
      <w:r w:rsidR="006D7CA4">
        <w:rPr>
          <w:rFonts w:ascii="Trebuchet MS" w:hAnsi="Trebuchet MS" w:cs="TimesNewRoman"/>
        </w:rPr>
        <w:t>których mowa w pkt 5.1. pkt 2)</w:t>
      </w:r>
      <w:r w:rsidR="006D7CA4" w:rsidRPr="00FF0DB3">
        <w:rPr>
          <w:rFonts w:ascii="Trebuchet MS" w:hAnsi="Trebuchet MS" w:cs="TimesNewRoman"/>
        </w:rPr>
        <w:t xml:space="preserve"> niniejszego rozdziału SIWZ, powinny by</w:t>
      </w:r>
      <w:r w:rsidR="006D7CA4">
        <w:rPr>
          <w:rFonts w:ascii="Trebuchet MS" w:hAnsi="Trebuchet MS" w:cs="TimesNewRoman"/>
        </w:rPr>
        <w:t>ć wystawione nie wcześniej niż 3</w:t>
      </w:r>
      <w:r w:rsidR="006D7CA4" w:rsidRPr="00FF0DB3">
        <w:rPr>
          <w:rFonts w:ascii="Trebuchet MS" w:hAnsi="Trebuchet MS" w:cs="TimesNewRoman"/>
        </w:rPr>
        <w:t xml:space="preserve"> miesięcy przed upływem terminu składania ofert.</w:t>
      </w:r>
    </w:p>
    <w:p w:rsidR="0079428A" w:rsidRPr="00FF0DB3" w:rsidRDefault="0079428A" w:rsidP="0079428A">
      <w:pPr>
        <w:tabs>
          <w:tab w:val="left" w:pos="567"/>
        </w:tabs>
        <w:spacing w:line="360" w:lineRule="auto"/>
        <w:jc w:val="both"/>
        <w:rPr>
          <w:rFonts w:ascii="Trebuchet MS" w:hAnsi="Trebuchet MS" w:cs="Arial"/>
          <w:b/>
        </w:rPr>
      </w:pPr>
    </w:p>
    <w:p w:rsidR="0079428A" w:rsidRPr="00FF0DB3" w:rsidRDefault="0079428A" w:rsidP="0079428A">
      <w:pPr>
        <w:autoSpaceDE w:val="0"/>
        <w:autoSpaceDN w:val="0"/>
        <w:adjustRightInd w:val="0"/>
        <w:spacing w:line="360" w:lineRule="auto"/>
        <w:ind w:left="879" w:hanging="454"/>
        <w:jc w:val="both"/>
        <w:rPr>
          <w:rFonts w:ascii="Trebuchet MS" w:hAnsi="Trebuchet MS" w:cs="TimesNewRoman"/>
        </w:rPr>
      </w:pPr>
      <w:r w:rsidRPr="00FF0DB3">
        <w:rPr>
          <w:rFonts w:ascii="Trebuchet MS" w:hAnsi="Trebuchet MS" w:cs="Arial"/>
        </w:rPr>
        <w:t>5.3. </w:t>
      </w:r>
      <w:r w:rsidRPr="00FF0DB3">
        <w:rPr>
          <w:rFonts w:ascii="Trebuchet MS" w:hAnsi="Trebuchet MS" w:cs="TimesNewRoman"/>
        </w:rPr>
        <w:t>Jeżeli w kraju, w którym Wykonawca ma siedzibę lub miejsce zamieszkania lub miejsce zamieszkania ma osoba, której dokument dotyczy, nie wydaje się dokumentów, o których mowa w pkt 5.1. niniejszego rozdziału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5.2. niniejszego rozdziału SIWZ stosuje się.</w:t>
      </w:r>
    </w:p>
    <w:p w:rsidR="00D00242" w:rsidRPr="00954A76" w:rsidRDefault="0079428A" w:rsidP="00954A76">
      <w:pPr>
        <w:autoSpaceDE w:val="0"/>
        <w:autoSpaceDN w:val="0"/>
        <w:adjustRightInd w:val="0"/>
        <w:spacing w:line="360" w:lineRule="auto"/>
        <w:ind w:left="851" w:hanging="425"/>
        <w:jc w:val="both"/>
        <w:rPr>
          <w:rFonts w:ascii="Trebuchet MS" w:hAnsi="Trebuchet MS" w:cs="TimesNewRoman"/>
        </w:rPr>
      </w:pPr>
      <w:r w:rsidRPr="00FF0DB3">
        <w:rPr>
          <w:rFonts w:ascii="Trebuchet MS" w:hAnsi="Trebuchet MS" w:cs="Arial"/>
        </w:rPr>
        <w:t xml:space="preserve">5.4. </w:t>
      </w:r>
      <w:r w:rsidRPr="00FF0DB3">
        <w:rPr>
          <w:rFonts w:ascii="Trebuchet MS" w:hAnsi="Trebuchet MS" w:cs="TimesNewRoman"/>
        </w:rPr>
        <w:t xml:space="preserve">Wykonawca mający siedzibę na terytorium Rzeczypospolitej Polskiej, w odniesieniu do osoby mającej miejsce zamieszkania poza terytorium Rzeczypospolitej Polskiej, której dotyczy dokument wskazany w pkt 4.3.1. niniejszego rozdziału SIWZ, składa dokument, o którym mowa w pkt 5.1. pkt 1), w zakresie określonym w art. 24 ust. 1 pkt 14 i 21 ustawy. Jeżeli w kraju, w którym miejsce zamieszkania ma osoba, której dokument miał dotyczyć, nie wydaje się takich dokumentów, zastępuje się go dokumentem zawierającym oświadczenie tej osoby </w:t>
      </w:r>
      <w:r w:rsidRPr="00FF0DB3">
        <w:rPr>
          <w:rFonts w:ascii="Trebuchet MS" w:hAnsi="Trebuchet MS" w:cs="TimesNewRoman"/>
        </w:rPr>
        <w:lastRenderedPageBreak/>
        <w:t>złożonym przed notariuszem lub przed organem sądowym, administracyjnym albo organem samorządu zawodowego lub gospodarczego właściwym ze względu na miejsce zamieszkania tej osoby. Postanowienia pkt 5.2. zdanie pierwsze stosuje się.</w:t>
      </w:r>
    </w:p>
    <w:p w:rsidR="00211765" w:rsidRPr="00FF0DB3" w:rsidRDefault="00F7023E" w:rsidP="00954A76">
      <w:pPr>
        <w:pStyle w:val="Nagwek3"/>
        <w:jc w:val="both"/>
      </w:pPr>
      <w:bookmarkStart w:id="13" w:name="_Toc497465792"/>
      <w:r w:rsidRPr="00FF0DB3">
        <w:t>ROZDZIAŁ XIV</w:t>
      </w:r>
      <w:r w:rsidR="00211765" w:rsidRPr="00FF0DB3">
        <w:t>.</w:t>
      </w:r>
      <w:r w:rsidR="00211765" w:rsidRPr="00FF0DB3">
        <w:tab/>
        <w:t xml:space="preserve">KORZYSTANIE Z ZASOBÓW INNYCH PODMIOTÓW </w:t>
      </w:r>
      <w:r w:rsidR="00E17D8B" w:rsidRPr="00FF0DB3">
        <w:t>W CELU POTWIERDZENIA SPEŁNIANIA WARUNKÓW UDZIAŁU W POSTĘPOWANIU</w:t>
      </w:r>
      <w:bookmarkEnd w:id="13"/>
    </w:p>
    <w:p w:rsidR="00211765" w:rsidRPr="00FF0DB3" w:rsidRDefault="00211765" w:rsidP="00954A76">
      <w:pPr>
        <w:tabs>
          <w:tab w:val="left" w:pos="1701"/>
        </w:tabs>
        <w:spacing w:line="360" w:lineRule="auto"/>
        <w:ind w:left="1701" w:right="-114" w:hanging="1701"/>
        <w:jc w:val="both"/>
        <w:rPr>
          <w:rFonts w:ascii="Trebuchet MS" w:hAnsi="Trebuchet MS" w:cs="Arial"/>
          <w:b/>
        </w:rPr>
      </w:pPr>
    </w:p>
    <w:p w:rsidR="005B0852" w:rsidRPr="009F1C78" w:rsidRDefault="005B0852" w:rsidP="009F1C78">
      <w:pPr>
        <w:pStyle w:val="NormalnyWeb"/>
        <w:numPr>
          <w:ilvl w:val="1"/>
          <w:numId w:val="34"/>
        </w:numPr>
        <w:tabs>
          <w:tab w:val="clear" w:pos="1800"/>
          <w:tab w:val="num" w:pos="426"/>
        </w:tabs>
        <w:spacing w:before="0" w:beforeAutospacing="0" w:after="0" w:afterAutospacing="0" w:line="360" w:lineRule="auto"/>
        <w:ind w:left="426" w:hanging="426"/>
        <w:jc w:val="both"/>
        <w:rPr>
          <w:rFonts w:ascii="Trebuchet MS" w:hAnsi="Trebuchet MS"/>
          <w:bCs/>
          <w:sz w:val="20"/>
          <w:szCs w:val="20"/>
        </w:rPr>
      </w:pPr>
      <w:r w:rsidRPr="00FF0DB3">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w:t>
      </w:r>
      <w:r w:rsidR="00991059" w:rsidRPr="00FF0DB3">
        <w:rPr>
          <w:rFonts w:ascii="Trebuchet MS" w:hAnsi="Trebuchet MS"/>
          <w:bCs/>
          <w:sz w:val="20"/>
          <w:szCs w:val="20"/>
        </w:rPr>
        <w:t>miotów (dot. warunków udziału w </w:t>
      </w:r>
      <w:r w:rsidRPr="00FF0DB3">
        <w:rPr>
          <w:rFonts w:ascii="Trebuchet MS" w:hAnsi="Trebuchet MS"/>
          <w:bCs/>
          <w:sz w:val="20"/>
          <w:szCs w:val="20"/>
        </w:rPr>
        <w:t>postępowaniu określony</w:t>
      </w:r>
      <w:r w:rsidR="006C6310" w:rsidRPr="00FF0DB3">
        <w:rPr>
          <w:rFonts w:ascii="Trebuchet MS" w:hAnsi="Trebuchet MS"/>
          <w:bCs/>
          <w:sz w:val="20"/>
          <w:szCs w:val="20"/>
        </w:rPr>
        <w:t>ch przez Zamawiającego w pkt 3.2</w:t>
      </w:r>
      <w:r w:rsidRPr="00FF0DB3">
        <w:rPr>
          <w:rFonts w:ascii="Trebuchet MS" w:hAnsi="Trebuchet MS"/>
          <w:bCs/>
          <w:sz w:val="20"/>
          <w:szCs w:val="20"/>
        </w:rPr>
        <w:t>. rozdz</w:t>
      </w:r>
      <w:r w:rsidR="006C6310" w:rsidRPr="00FF0DB3">
        <w:rPr>
          <w:rFonts w:ascii="Trebuchet MS" w:hAnsi="Trebuchet MS"/>
          <w:bCs/>
          <w:sz w:val="20"/>
          <w:szCs w:val="20"/>
        </w:rPr>
        <w:t>iału XIII SIWZ), niezależnie od </w:t>
      </w:r>
      <w:r w:rsidRPr="00FF0DB3">
        <w:rPr>
          <w:rFonts w:ascii="Trebuchet MS" w:hAnsi="Trebuchet MS"/>
          <w:bCs/>
          <w:sz w:val="20"/>
          <w:szCs w:val="20"/>
        </w:rPr>
        <w:t>charakteru prawnego łączących go z nim stosunków prawnych.</w:t>
      </w:r>
    </w:p>
    <w:p w:rsidR="001D2680" w:rsidRPr="00FF0DB3" w:rsidRDefault="005B0852" w:rsidP="00DA70E6">
      <w:pPr>
        <w:pStyle w:val="NormalnyWeb"/>
        <w:numPr>
          <w:ilvl w:val="1"/>
          <w:numId w:val="34"/>
        </w:numPr>
        <w:tabs>
          <w:tab w:val="clear" w:pos="1800"/>
          <w:tab w:val="num" w:pos="426"/>
        </w:tabs>
        <w:spacing w:before="0" w:beforeAutospacing="0" w:after="0" w:afterAutospacing="0" w:line="360" w:lineRule="auto"/>
        <w:ind w:left="426" w:hanging="426"/>
        <w:jc w:val="both"/>
        <w:rPr>
          <w:rFonts w:ascii="Trebuchet MS" w:hAnsi="Trebuchet MS"/>
          <w:bCs/>
          <w:sz w:val="20"/>
          <w:szCs w:val="20"/>
        </w:rPr>
      </w:pPr>
      <w:r w:rsidRPr="00FF0DB3">
        <w:rPr>
          <w:rFonts w:ascii="Trebuchet MS" w:hAnsi="Trebuchet MS"/>
          <w:bCs/>
          <w:sz w:val="20"/>
          <w:szCs w:val="20"/>
        </w:rPr>
        <w:t>Wykonawca, który polega na zdolnościach innych podmiotów, m</w:t>
      </w:r>
      <w:r w:rsidR="006C6310" w:rsidRPr="00FF0DB3">
        <w:rPr>
          <w:rFonts w:ascii="Trebuchet MS" w:hAnsi="Trebuchet MS"/>
          <w:bCs/>
          <w:sz w:val="20"/>
          <w:szCs w:val="20"/>
        </w:rPr>
        <w:t>usi udowodnić Zamawiającemu, że </w:t>
      </w:r>
      <w:r w:rsidRPr="00FF0DB3">
        <w:rPr>
          <w:rFonts w:ascii="Trebuchet MS" w:hAnsi="Trebuchet MS"/>
          <w:bCs/>
          <w:sz w:val="20"/>
          <w:szCs w:val="20"/>
        </w:rPr>
        <w:t xml:space="preserve">realizując zamówienie, będzie dysponował niezbędnymi zasobami </w:t>
      </w:r>
      <w:r w:rsidR="00D014BA" w:rsidRPr="00FF0DB3">
        <w:rPr>
          <w:rFonts w:ascii="Trebuchet MS" w:hAnsi="Trebuchet MS"/>
          <w:bCs/>
          <w:sz w:val="20"/>
          <w:szCs w:val="20"/>
        </w:rPr>
        <w:t>tych podmiotów,</w:t>
      </w:r>
      <w:r w:rsidR="00D014BA" w:rsidRPr="00FF0DB3">
        <w:rPr>
          <w:rFonts w:ascii="Trebuchet MS" w:hAnsi="Trebuchet MS"/>
          <w:bCs/>
          <w:sz w:val="20"/>
          <w:szCs w:val="20"/>
        </w:rPr>
        <w:br/>
      </w:r>
      <w:r w:rsidRPr="00FF0DB3">
        <w:rPr>
          <w:rFonts w:ascii="Trebuchet MS" w:hAnsi="Trebuchet MS"/>
          <w:bCs/>
          <w:sz w:val="20"/>
          <w:szCs w:val="20"/>
        </w:rPr>
        <w:t>w szczególności przedstawiając zobowiązanie tych podmiotów do oddania mu do dyspozycji niezbędnych zasobów na potrzeby realizacji zamówienia</w:t>
      </w:r>
      <w:r w:rsidR="00E923CA" w:rsidRPr="00FF0DB3">
        <w:rPr>
          <w:rFonts w:ascii="Trebuchet MS" w:hAnsi="Trebuchet MS"/>
          <w:bCs/>
          <w:sz w:val="20"/>
          <w:szCs w:val="20"/>
        </w:rPr>
        <w:t xml:space="preserve"> </w:t>
      </w:r>
      <w:r w:rsidR="00E923CA" w:rsidRPr="00FF0DB3">
        <w:rPr>
          <w:rFonts w:ascii="Trebuchet MS" w:hAnsi="Trebuchet MS"/>
          <w:bCs/>
          <w:sz w:val="20"/>
        </w:rPr>
        <w:t xml:space="preserve">– </w:t>
      </w:r>
      <w:r w:rsidR="00E923CA" w:rsidRPr="00FF0DB3">
        <w:rPr>
          <w:rFonts w:ascii="Trebuchet MS" w:hAnsi="Trebuchet MS"/>
          <w:b/>
          <w:bCs/>
          <w:sz w:val="20"/>
        </w:rPr>
        <w:t>dokument ten (np. zobowiązanie) należy dołączyć do oferty</w:t>
      </w:r>
      <w:r w:rsidR="00E923CA" w:rsidRPr="00FF0DB3">
        <w:rPr>
          <w:rFonts w:ascii="Trebuchet MS" w:hAnsi="Trebuchet MS"/>
          <w:bCs/>
          <w:sz w:val="20"/>
        </w:rPr>
        <w:t>.</w:t>
      </w:r>
    </w:p>
    <w:p w:rsidR="005B0852" w:rsidRPr="00FF0DB3" w:rsidRDefault="005B0852" w:rsidP="009811DC">
      <w:pPr>
        <w:pStyle w:val="NormalnyWeb"/>
        <w:tabs>
          <w:tab w:val="left" w:pos="426"/>
        </w:tabs>
        <w:spacing w:before="0" w:beforeAutospacing="0" w:after="0" w:afterAutospacing="0" w:line="360" w:lineRule="auto"/>
        <w:jc w:val="both"/>
        <w:rPr>
          <w:rFonts w:ascii="Trebuchet MS" w:hAnsi="Trebuchet MS"/>
          <w:bCs/>
          <w:sz w:val="20"/>
          <w:szCs w:val="20"/>
        </w:rPr>
      </w:pPr>
      <w:r w:rsidRPr="00FF0DB3">
        <w:rPr>
          <w:rFonts w:ascii="Trebuchet MS" w:hAnsi="Trebuchet MS"/>
          <w:bCs/>
          <w:sz w:val="20"/>
          <w:szCs w:val="20"/>
        </w:rPr>
        <w:t>2.1. Z dokumentu (np. zobowiązania), o którym mowa w pkt 2 musi wynikać w szczególności:</w:t>
      </w:r>
    </w:p>
    <w:p w:rsidR="005B0852" w:rsidRPr="00FF0DB3" w:rsidRDefault="005B0852" w:rsidP="00DA70E6">
      <w:pPr>
        <w:pStyle w:val="NormalnyWeb"/>
        <w:numPr>
          <w:ilvl w:val="0"/>
          <w:numId w:val="54"/>
        </w:numPr>
        <w:tabs>
          <w:tab w:val="left" w:pos="426"/>
        </w:tabs>
        <w:spacing w:before="0" w:beforeAutospacing="0" w:after="0" w:afterAutospacing="0" w:line="360" w:lineRule="auto"/>
        <w:jc w:val="both"/>
        <w:rPr>
          <w:rFonts w:ascii="Trebuchet MS" w:hAnsi="Trebuchet MS"/>
          <w:bCs/>
          <w:sz w:val="20"/>
          <w:szCs w:val="20"/>
        </w:rPr>
      </w:pPr>
      <w:r w:rsidRPr="00FF0DB3">
        <w:rPr>
          <w:rFonts w:ascii="Trebuchet MS" w:hAnsi="Trebuchet MS"/>
          <w:bCs/>
          <w:sz w:val="20"/>
          <w:szCs w:val="20"/>
        </w:rPr>
        <w:t>zakres dostępnych Wykonawcy zasobów innego podmiotu,</w:t>
      </w:r>
    </w:p>
    <w:p w:rsidR="005B0852" w:rsidRPr="00FF0DB3" w:rsidRDefault="005B0852" w:rsidP="00DA70E6">
      <w:pPr>
        <w:pStyle w:val="NormalnyWeb"/>
        <w:numPr>
          <w:ilvl w:val="0"/>
          <w:numId w:val="54"/>
        </w:numPr>
        <w:tabs>
          <w:tab w:val="left" w:pos="426"/>
        </w:tabs>
        <w:spacing w:before="0" w:beforeAutospacing="0" w:after="0" w:afterAutospacing="0" w:line="360" w:lineRule="auto"/>
        <w:jc w:val="both"/>
        <w:rPr>
          <w:rFonts w:ascii="Trebuchet MS" w:hAnsi="Trebuchet MS"/>
          <w:bCs/>
          <w:sz w:val="20"/>
          <w:szCs w:val="20"/>
        </w:rPr>
      </w:pPr>
      <w:r w:rsidRPr="00FF0DB3">
        <w:rPr>
          <w:rFonts w:ascii="Trebuchet MS" w:hAnsi="Trebuchet MS"/>
          <w:bCs/>
          <w:sz w:val="20"/>
          <w:szCs w:val="20"/>
        </w:rPr>
        <w:t>sposób wykorzystania zasobów innego podmiotu, przez Wykonawcę, przy wykonywaniu zamówienia publicznego,</w:t>
      </w:r>
    </w:p>
    <w:p w:rsidR="005B0852" w:rsidRPr="00FF0DB3" w:rsidRDefault="005B0852" w:rsidP="00DA70E6">
      <w:pPr>
        <w:pStyle w:val="NormalnyWeb"/>
        <w:numPr>
          <w:ilvl w:val="0"/>
          <w:numId w:val="54"/>
        </w:numPr>
        <w:tabs>
          <w:tab w:val="left" w:pos="426"/>
        </w:tabs>
        <w:spacing w:before="0" w:beforeAutospacing="0" w:after="0" w:afterAutospacing="0" w:line="360" w:lineRule="auto"/>
        <w:jc w:val="both"/>
        <w:rPr>
          <w:rFonts w:ascii="Trebuchet MS" w:hAnsi="Trebuchet MS"/>
          <w:bCs/>
          <w:sz w:val="20"/>
          <w:szCs w:val="20"/>
        </w:rPr>
      </w:pPr>
      <w:r w:rsidRPr="00FF0DB3">
        <w:rPr>
          <w:rFonts w:ascii="Trebuchet MS" w:hAnsi="Trebuchet MS"/>
          <w:bCs/>
          <w:sz w:val="20"/>
          <w:szCs w:val="20"/>
        </w:rPr>
        <w:t>zakres i okres udziału innego podmiotu przy wykonywaniu zamówienia publicznego,</w:t>
      </w:r>
    </w:p>
    <w:p w:rsidR="001D2680" w:rsidRPr="009F1C78" w:rsidRDefault="005B0852" w:rsidP="009811DC">
      <w:pPr>
        <w:pStyle w:val="NormalnyWeb"/>
        <w:numPr>
          <w:ilvl w:val="0"/>
          <w:numId w:val="54"/>
        </w:numPr>
        <w:tabs>
          <w:tab w:val="left" w:pos="426"/>
        </w:tabs>
        <w:spacing w:before="0" w:beforeAutospacing="0" w:after="0" w:afterAutospacing="0" w:line="360" w:lineRule="auto"/>
        <w:jc w:val="both"/>
        <w:rPr>
          <w:rFonts w:ascii="Trebuchet MS" w:hAnsi="Trebuchet MS"/>
          <w:bCs/>
          <w:sz w:val="20"/>
          <w:szCs w:val="20"/>
        </w:rPr>
      </w:pPr>
      <w:r w:rsidRPr="00FF0DB3">
        <w:rPr>
          <w:rFonts w:ascii="Trebuchet MS" w:hAnsi="Trebuchet MS"/>
          <w:bCs/>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1D2680" w:rsidRPr="00FF0DB3" w:rsidRDefault="004F2D26" w:rsidP="00DA70E6">
      <w:pPr>
        <w:pStyle w:val="NormalnyWeb"/>
        <w:numPr>
          <w:ilvl w:val="1"/>
          <w:numId w:val="34"/>
        </w:numPr>
        <w:tabs>
          <w:tab w:val="clear" w:pos="1800"/>
          <w:tab w:val="num" w:pos="426"/>
        </w:tabs>
        <w:spacing w:before="0" w:beforeAutospacing="0" w:after="0" w:afterAutospacing="0" w:line="360" w:lineRule="auto"/>
        <w:ind w:left="425" w:hanging="425"/>
        <w:jc w:val="both"/>
        <w:rPr>
          <w:rFonts w:ascii="Trebuchet MS" w:hAnsi="Trebuchet MS"/>
          <w:bCs/>
          <w:sz w:val="20"/>
          <w:szCs w:val="20"/>
        </w:rPr>
      </w:pPr>
      <w:r w:rsidRPr="00FF0DB3">
        <w:rPr>
          <w:rFonts w:ascii="Trebuchet MS" w:hAnsi="Trebuchet MS"/>
          <w:bCs/>
          <w:sz w:val="20"/>
          <w:szCs w:val="20"/>
        </w:rPr>
        <w:t>Zamawi</w:t>
      </w:r>
      <w:r w:rsidR="0002459F" w:rsidRPr="00FF0DB3">
        <w:rPr>
          <w:rFonts w:ascii="Trebuchet MS" w:hAnsi="Trebuchet MS"/>
          <w:bCs/>
          <w:sz w:val="20"/>
          <w:szCs w:val="20"/>
        </w:rPr>
        <w:t>ający ocenia, czy udostępniane W</w:t>
      </w:r>
      <w:r w:rsidRPr="00FF0DB3">
        <w:rPr>
          <w:rFonts w:ascii="Trebuchet MS" w:hAnsi="Trebuchet MS"/>
          <w:bCs/>
          <w:sz w:val="20"/>
          <w:szCs w:val="20"/>
        </w:rPr>
        <w:t>ykonawcy przez inne po</w:t>
      </w:r>
      <w:r w:rsidR="006C6310" w:rsidRPr="00FF0DB3">
        <w:rPr>
          <w:rFonts w:ascii="Trebuchet MS" w:hAnsi="Trebuchet MS"/>
          <w:bCs/>
          <w:sz w:val="20"/>
          <w:szCs w:val="20"/>
        </w:rPr>
        <w:t>dmioty zdolności techniczne lub </w:t>
      </w:r>
      <w:r w:rsidRPr="00FF0DB3">
        <w:rPr>
          <w:rFonts w:ascii="Trebuchet MS" w:hAnsi="Trebuchet MS"/>
          <w:bCs/>
          <w:sz w:val="20"/>
          <w:szCs w:val="20"/>
        </w:rPr>
        <w:t>zawodowe</w:t>
      </w:r>
      <w:r w:rsidR="0002459F" w:rsidRPr="00FF0DB3">
        <w:rPr>
          <w:rFonts w:ascii="Trebuchet MS" w:hAnsi="Trebuchet MS"/>
          <w:bCs/>
          <w:sz w:val="20"/>
          <w:szCs w:val="20"/>
        </w:rPr>
        <w:t>, pozwalają na wykazanie przez W</w:t>
      </w:r>
      <w:r w:rsidRPr="00FF0DB3">
        <w:rPr>
          <w:rFonts w:ascii="Trebuchet MS" w:hAnsi="Trebuchet MS"/>
          <w:bCs/>
          <w:sz w:val="20"/>
          <w:szCs w:val="20"/>
        </w:rPr>
        <w:t>ykona</w:t>
      </w:r>
      <w:r w:rsidR="00E923CA" w:rsidRPr="00FF0DB3">
        <w:rPr>
          <w:rFonts w:ascii="Trebuchet MS" w:hAnsi="Trebuchet MS"/>
          <w:bCs/>
          <w:sz w:val="20"/>
          <w:szCs w:val="20"/>
        </w:rPr>
        <w:t>wcę spełniania warunków udziału</w:t>
      </w:r>
      <w:r w:rsidR="00E923CA" w:rsidRPr="00FF0DB3">
        <w:rPr>
          <w:rFonts w:ascii="Trebuchet MS" w:hAnsi="Trebuchet MS"/>
          <w:bCs/>
          <w:sz w:val="20"/>
          <w:szCs w:val="20"/>
        </w:rPr>
        <w:br/>
      </w:r>
      <w:r w:rsidRPr="00FF0DB3">
        <w:rPr>
          <w:rFonts w:ascii="Trebuchet MS" w:hAnsi="Trebuchet MS"/>
          <w:bCs/>
          <w:sz w:val="20"/>
          <w:szCs w:val="20"/>
        </w:rPr>
        <w:t>w postępowaniu oraz bada, czy nie zachodzą wobec tego</w:t>
      </w:r>
      <w:r w:rsidR="00E923CA" w:rsidRPr="00FF0DB3">
        <w:rPr>
          <w:rFonts w:ascii="Trebuchet MS" w:hAnsi="Trebuchet MS"/>
          <w:bCs/>
          <w:sz w:val="20"/>
          <w:szCs w:val="20"/>
        </w:rPr>
        <w:t xml:space="preserve"> podmiotu podstawy wykluczenia,</w:t>
      </w:r>
      <w:r w:rsidR="00E923CA" w:rsidRPr="00FF0DB3">
        <w:rPr>
          <w:rFonts w:ascii="Trebuchet MS" w:hAnsi="Trebuchet MS"/>
          <w:bCs/>
          <w:sz w:val="20"/>
          <w:szCs w:val="20"/>
        </w:rPr>
        <w:br/>
      </w:r>
      <w:r w:rsidRPr="00FF0DB3">
        <w:rPr>
          <w:rFonts w:ascii="Trebuchet MS" w:hAnsi="Trebuchet MS"/>
          <w:bCs/>
          <w:sz w:val="20"/>
          <w:szCs w:val="20"/>
        </w:rPr>
        <w:t>o których mowa w art. 24 u</w:t>
      </w:r>
      <w:r w:rsidR="00582298" w:rsidRPr="00FF0DB3">
        <w:rPr>
          <w:rFonts w:ascii="Trebuchet MS" w:hAnsi="Trebuchet MS"/>
          <w:bCs/>
          <w:sz w:val="20"/>
          <w:szCs w:val="20"/>
        </w:rPr>
        <w:t>st. 1 pkt 13–22</w:t>
      </w:r>
      <w:r w:rsidR="008675A8">
        <w:rPr>
          <w:rFonts w:ascii="Trebuchet MS" w:hAnsi="Trebuchet MS"/>
          <w:bCs/>
          <w:sz w:val="20"/>
          <w:szCs w:val="20"/>
        </w:rPr>
        <w:t xml:space="preserve"> oraz ust 5 pkt 1 - 8</w:t>
      </w:r>
      <w:r w:rsidR="00582298" w:rsidRPr="00FF0DB3">
        <w:rPr>
          <w:rFonts w:ascii="Trebuchet MS" w:hAnsi="Trebuchet MS"/>
          <w:bCs/>
          <w:sz w:val="20"/>
          <w:szCs w:val="20"/>
        </w:rPr>
        <w:t>.</w:t>
      </w:r>
    </w:p>
    <w:p w:rsidR="001D2680" w:rsidRPr="00FF0DB3" w:rsidRDefault="004F2D26" w:rsidP="00DA70E6">
      <w:pPr>
        <w:pStyle w:val="NormalnyWeb"/>
        <w:numPr>
          <w:ilvl w:val="1"/>
          <w:numId w:val="34"/>
        </w:numPr>
        <w:tabs>
          <w:tab w:val="clear" w:pos="1800"/>
          <w:tab w:val="num" w:pos="426"/>
        </w:tabs>
        <w:spacing w:before="0" w:beforeAutospacing="0" w:after="0" w:afterAutospacing="0" w:line="360" w:lineRule="auto"/>
        <w:ind w:left="425" w:hanging="425"/>
        <w:jc w:val="both"/>
        <w:rPr>
          <w:rFonts w:ascii="Trebuchet MS" w:hAnsi="Trebuchet MS"/>
          <w:b/>
          <w:bCs/>
          <w:sz w:val="20"/>
          <w:szCs w:val="20"/>
        </w:rPr>
      </w:pPr>
      <w:r w:rsidRPr="00FF0DB3">
        <w:rPr>
          <w:rFonts w:ascii="Trebuchet MS" w:hAnsi="Trebuchet MS"/>
          <w:b/>
          <w:bCs/>
          <w:sz w:val="20"/>
          <w:szCs w:val="20"/>
        </w:rPr>
        <w:t xml:space="preserve">W odniesieniu do warunków dotyczących </w:t>
      </w:r>
      <w:r w:rsidR="006C6310" w:rsidRPr="00FF0DB3">
        <w:rPr>
          <w:rFonts w:ascii="Trebuchet MS" w:hAnsi="Trebuchet MS"/>
          <w:b/>
          <w:bCs/>
          <w:sz w:val="20"/>
          <w:szCs w:val="20"/>
        </w:rPr>
        <w:t> </w:t>
      </w:r>
      <w:r w:rsidR="0002459F" w:rsidRPr="00FF0DB3">
        <w:rPr>
          <w:rFonts w:ascii="Trebuchet MS" w:hAnsi="Trebuchet MS"/>
          <w:b/>
          <w:bCs/>
          <w:sz w:val="20"/>
          <w:szCs w:val="20"/>
        </w:rPr>
        <w:t>doświadczenia (pkt 3.2.</w:t>
      </w:r>
      <w:r w:rsidR="0070561C" w:rsidRPr="00FF0DB3">
        <w:rPr>
          <w:rFonts w:ascii="Trebuchet MS" w:hAnsi="Trebuchet MS"/>
          <w:b/>
          <w:bCs/>
          <w:sz w:val="20"/>
          <w:szCs w:val="20"/>
        </w:rPr>
        <w:t>1.</w:t>
      </w:r>
      <w:r w:rsidR="0002459F" w:rsidRPr="00FF0DB3">
        <w:rPr>
          <w:rFonts w:ascii="Trebuchet MS" w:hAnsi="Trebuchet MS"/>
          <w:b/>
          <w:bCs/>
          <w:sz w:val="20"/>
          <w:szCs w:val="20"/>
        </w:rPr>
        <w:t xml:space="preserve"> rozdziału XIII SIWZ), W</w:t>
      </w:r>
      <w:r w:rsidR="006C6310" w:rsidRPr="00FF0DB3">
        <w:rPr>
          <w:rFonts w:ascii="Trebuchet MS" w:hAnsi="Trebuchet MS"/>
          <w:b/>
          <w:bCs/>
          <w:sz w:val="20"/>
          <w:szCs w:val="20"/>
        </w:rPr>
        <w:t>ykonawcy mogą polegać na </w:t>
      </w:r>
      <w:r w:rsidRPr="00FF0DB3">
        <w:rPr>
          <w:rFonts w:ascii="Trebuchet MS" w:hAnsi="Trebuchet MS"/>
          <w:b/>
          <w:bCs/>
          <w:sz w:val="20"/>
          <w:szCs w:val="20"/>
        </w:rPr>
        <w:t>zdolnościach innych podmiotów, jeśli podmioty te zrealizują usługi, do realizacji k</w:t>
      </w:r>
      <w:r w:rsidR="00EF6F8E" w:rsidRPr="00FF0DB3">
        <w:rPr>
          <w:rFonts w:ascii="Trebuchet MS" w:hAnsi="Trebuchet MS"/>
          <w:b/>
          <w:bCs/>
          <w:sz w:val="20"/>
          <w:szCs w:val="20"/>
        </w:rPr>
        <w:t>tórych te zdolności są wymagane</w:t>
      </w:r>
      <w:r w:rsidR="00E5467E" w:rsidRPr="00FF0DB3">
        <w:rPr>
          <w:rFonts w:ascii="Trebuchet MS" w:hAnsi="Trebuchet MS"/>
          <w:b/>
          <w:bCs/>
          <w:sz w:val="20"/>
          <w:szCs w:val="20"/>
        </w:rPr>
        <w:t>.</w:t>
      </w:r>
    </w:p>
    <w:p w:rsidR="004F2D26" w:rsidRPr="00FF0DB3" w:rsidRDefault="004F2D26" w:rsidP="00DA70E6">
      <w:pPr>
        <w:pStyle w:val="NormalnyWeb"/>
        <w:numPr>
          <w:ilvl w:val="1"/>
          <w:numId w:val="34"/>
        </w:numPr>
        <w:tabs>
          <w:tab w:val="clear" w:pos="1800"/>
          <w:tab w:val="num" w:pos="426"/>
        </w:tabs>
        <w:spacing w:before="0" w:beforeAutospacing="0" w:after="0" w:afterAutospacing="0" w:line="360" w:lineRule="auto"/>
        <w:ind w:left="425" w:hanging="425"/>
        <w:jc w:val="both"/>
        <w:rPr>
          <w:rFonts w:ascii="Trebuchet MS" w:hAnsi="Trebuchet MS"/>
          <w:bCs/>
          <w:sz w:val="20"/>
          <w:szCs w:val="20"/>
        </w:rPr>
      </w:pPr>
      <w:r w:rsidRPr="00FF0DB3">
        <w:rPr>
          <w:rFonts w:ascii="Trebuchet MS" w:hAnsi="Trebuchet MS"/>
          <w:bCs/>
          <w:sz w:val="20"/>
          <w:szCs w:val="20"/>
        </w:rPr>
        <w:t>Jeżeli zdolności techniczne lub zawodowe</w:t>
      </w:r>
      <w:r w:rsidR="00EF6F8E" w:rsidRPr="00FF0DB3">
        <w:rPr>
          <w:rFonts w:ascii="Trebuchet MS" w:hAnsi="Trebuchet MS"/>
          <w:bCs/>
          <w:sz w:val="20"/>
          <w:szCs w:val="20"/>
        </w:rPr>
        <w:t>, podmiotu, o </w:t>
      </w:r>
      <w:r w:rsidRPr="00FF0DB3">
        <w:rPr>
          <w:rFonts w:ascii="Trebuchet MS" w:hAnsi="Trebuchet MS"/>
          <w:bCs/>
          <w:sz w:val="20"/>
          <w:szCs w:val="20"/>
        </w:rPr>
        <w:t>którym mowa powyżej, nie</w:t>
      </w:r>
      <w:r w:rsidR="00EF6F8E" w:rsidRPr="00FF0DB3">
        <w:rPr>
          <w:rFonts w:ascii="Trebuchet MS" w:hAnsi="Trebuchet MS"/>
          <w:bCs/>
          <w:sz w:val="20"/>
          <w:szCs w:val="20"/>
        </w:rPr>
        <w:t xml:space="preserve"> potwierdzają spełnienia przez Wykonawcę warunków udziału w </w:t>
      </w:r>
      <w:r w:rsidRPr="00FF0DB3">
        <w:rPr>
          <w:rFonts w:ascii="Trebuchet MS" w:hAnsi="Trebuchet MS"/>
          <w:bCs/>
          <w:sz w:val="20"/>
          <w:szCs w:val="20"/>
        </w:rPr>
        <w:t>postępowaniu lub zachodzą wobec tych p</w:t>
      </w:r>
      <w:r w:rsidR="00EF6F8E" w:rsidRPr="00FF0DB3">
        <w:rPr>
          <w:rFonts w:ascii="Trebuchet MS" w:hAnsi="Trebuchet MS"/>
          <w:bCs/>
          <w:sz w:val="20"/>
          <w:szCs w:val="20"/>
        </w:rPr>
        <w:t>odmiotów podstawy wykluczenia, Zamawiający żąda, aby W</w:t>
      </w:r>
      <w:r w:rsidRPr="00FF0DB3">
        <w:rPr>
          <w:rFonts w:ascii="Trebuchet MS" w:hAnsi="Trebuchet MS"/>
          <w:bCs/>
          <w:sz w:val="20"/>
          <w:szCs w:val="20"/>
        </w:rPr>
        <w:t>ykonaw</w:t>
      </w:r>
      <w:r w:rsidR="00EF6F8E" w:rsidRPr="00FF0DB3">
        <w:rPr>
          <w:rFonts w:ascii="Trebuchet MS" w:hAnsi="Trebuchet MS"/>
          <w:bCs/>
          <w:sz w:val="20"/>
          <w:szCs w:val="20"/>
        </w:rPr>
        <w:t>ca w terminie określonym przez Z</w:t>
      </w:r>
      <w:r w:rsidRPr="00FF0DB3">
        <w:rPr>
          <w:rFonts w:ascii="Trebuchet MS" w:hAnsi="Trebuchet MS"/>
          <w:bCs/>
          <w:sz w:val="20"/>
          <w:szCs w:val="20"/>
        </w:rPr>
        <w:t>amawiającego:</w:t>
      </w:r>
    </w:p>
    <w:p w:rsidR="004F2D26" w:rsidRPr="00FF0DB3" w:rsidRDefault="004F2D26" w:rsidP="009811DC">
      <w:pPr>
        <w:pStyle w:val="NormalnyWeb"/>
        <w:spacing w:before="0" w:beforeAutospacing="0" w:after="0" w:afterAutospacing="0" w:line="360" w:lineRule="auto"/>
        <w:ind w:left="1134" w:hanging="283"/>
        <w:jc w:val="both"/>
        <w:rPr>
          <w:rFonts w:ascii="Trebuchet MS" w:hAnsi="Trebuchet MS"/>
          <w:sz w:val="20"/>
          <w:szCs w:val="20"/>
        </w:rPr>
      </w:pPr>
      <w:r w:rsidRPr="00FF0DB3">
        <w:rPr>
          <w:rFonts w:ascii="Trebuchet MS" w:hAnsi="Trebuchet MS"/>
          <w:bCs/>
          <w:sz w:val="20"/>
          <w:szCs w:val="20"/>
        </w:rPr>
        <w:t>1) zastąpił ten podmiot innym podmiotem lub podmiotami lub</w:t>
      </w:r>
    </w:p>
    <w:p w:rsidR="004F2D26" w:rsidRPr="00FF0DB3" w:rsidRDefault="004F2D26" w:rsidP="009811DC">
      <w:pPr>
        <w:pStyle w:val="NormalnyWeb"/>
        <w:spacing w:before="0" w:beforeAutospacing="0" w:after="0" w:afterAutospacing="0" w:line="360" w:lineRule="auto"/>
        <w:ind w:left="1134" w:hanging="283"/>
        <w:jc w:val="both"/>
        <w:rPr>
          <w:rFonts w:ascii="Trebuchet MS" w:hAnsi="Trebuchet MS"/>
          <w:bCs/>
          <w:sz w:val="20"/>
          <w:szCs w:val="20"/>
        </w:rPr>
      </w:pPr>
      <w:r w:rsidRPr="00FF0DB3">
        <w:rPr>
          <w:rFonts w:ascii="Trebuchet MS" w:hAnsi="Trebuchet MS"/>
          <w:bCs/>
          <w:sz w:val="20"/>
          <w:szCs w:val="20"/>
        </w:rPr>
        <w:t>2) zobowiązał się do osobistego wykonania odpowiedniej części zamówienia, jeżeli wykaże zdolności techniczne lub zawodowe lub sytuację finansową lub ek</w:t>
      </w:r>
      <w:r w:rsidR="00EF6F8E" w:rsidRPr="00FF0DB3">
        <w:rPr>
          <w:rFonts w:ascii="Trebuchet MS" w:hAnsi="Trebuchet MS"/>
          <w:bCs/>
          <w:sz w:val="20"/>
          <w:szCs w:val="20"/>
        </w:rPr>
        <w:t>onomiczną, o których mowa w pkt 1 niniejszego rozdziału.</w:t>
      </w:r>
    </w:p>
    <w:p w:rsidR="000D5CD8" w:rsidRPr="00FF0DB3" w:rsidRDefault="0070561C" w:rsidP="00DA70E6">
      <w:pPr>
        <w:pStyle w:val="Akapitzlist"/>
        <w:numPr>
          <w:ilvl w:val="1"/>
          <w:numId w:val="34"/>
        </w:numPr>
        <w:tabs>
          <w:tab w:val="clear" w:pos="1800"/>
          <w:tab w:val="num" w:pos="426"/>
          <w:tab w:val="left" w:pos="567"/>
        </w:tabs>
        <w:spacing w:line="360" w:lineRule="auto"/>
        <w:ind w:left="426" w:hanging="426"/>
        <w:jc w:val="both"/>
        <w:rPr>
          <w:rFonts w:ascii="Trebuchet MS" w:hAnsi="Trebuchet MS" w:cs="Arial"/>
        </w:rPr>
      </w:pPr>
      <w:r w:rsidRPr="00FF0DB3">
        <w:rPr>
          <w:rFonts w:ascii="Trebuchet MS" w:hAnsi="Trebuchet MS" w:cs="Arial"/>
        </w:rPr>
        <w:lastRenderedPageBreak/>
        <w:t>Jeżeli Wykonawca wykazując spełnianie warunków udziału w postępowaniu, określonych</w:t>
      </w:r>
      <w:r w:rsidR="00033B22" w:rsidRPr="00FF0DB3">
        <w:rPr>
          <w:rFonts w:ascii="Trebuchet MS" w:hAnsi="Trebuchet MS" w:cs="Arial"/>
        </w:rPr>
        <w:t xml:space="preserve"> przez Zamawiającego w pkt 3.</w:t>
      </w:r>
      <w:r w:rsidR="000B7E57" w:rsidRPr="00FF0DB3">
        <w:rPr>
          <w:rFonts w:ascii="Trebuchet MS" w:hAnsi="Trebuchet MS" w:cs="Arial"/>
        </w:rPr>
        <w:t>2</w:t>
      </w:r>
      <w:r w:rsidR="00033B22" w:rsidRPr="00FF0DB3">
        <w:rPr>
          <w:rFonts w:ascii="Trebuchet MS" w:hAnsi="Trebuchet MS" w:cs="Arial"/>
        </w:rPr>
        <w:t>.</w:t>
      </w:r>
      <w:r w:rsidRPr="00FF0DB3">
        <w:rPr>
          <w:rFonts w:ascii="Trebuchet MS" w:hAnsi="Trebuchet MS" w:cs="Arial"/>
        </w:rPr>
        <w:t xml:space="preserve"> rozdziału XIII SIWZ, polega na zdolnościach innych podmiotów, </w:t>
      </w:r>
      <w:r w:rsidR="002E06D3" w:rsidRPr="00FF0DB3">
        <w:rPr>
          <w:rFonts w:ascii="Trebuchet MS" w:hAnsi="Trebuchet MS" w:cs="Arial"/>
        </w:rPr>
        <w:t>na </w:t>
      </w:r>
      <w:r w:rsidRPr="00FF0DB3">
        <w:rPr>
          <w:rFonts w:ascii="Trebuchet MS" w:hAnsi="Trebuchet MS" w:cs="Arial"/>
        </w:rPr>
        <w:t>zasadach określonych powyżej, zobowiązany jest on przedstawić - dla każdego z podmiotów, których to dotyczy – odrębny formularz JEDZ zawierający informac</w:t>
      </w:r>
      <w:r w:rsidR="002E06D3" w:rsidRPr="00FF0DB3">
        <w:rPr>
          <w:rFonts w:ascii="Trebuchet MS" w:hAnsi="Trebuchet MS" w:cs="Arial"/>
        </w:rPr>
        <w:t>je wymagane w cz. II sekcja A i </w:t>
      </w:r>
      <w:r w:rsidRPr="00FF0DB3">
        <w:rPr>
          <w:rFonts w:ascii="Trebuchet MS" w:hAnsi="Trebuchet MS" w:cs="Arial"/>
        </w:rPr>
        <w:t>B, w części III oraz w części IV (w zakresie w jakim podmiot ten udostępnia swoje zdolności), w celu wykazania spełniania warunków udziału w postępowaniu.</w:t>
      </w:r>
    </w:p>
    <w:p w:rsidR="00DB72B8" w:rsidRPr="00E00654" w:rsidRDefault="0070561C" w:rsidP="00DA70E6">
      <w:pPr>
        <w:pStyle w:val="Akapitzlist"/>
        <w:numPr>
          <w:ilvl w:val="1"/>
          <w:numId w:val="34"/>
        </w:numPr>
        <w:tabs>
          <w:tab w:val="clear" w:pos="1800"/>
          <w:tab w:val="num" w:pos="426"/>
          <w:tab w:val="left" w:pos="567"/>
        </w:tabs>
        <w:spacing w:line="360" w:lineRule="auto"/>
        <w:ind w:left="426" w:hanging="426"/>
        <w:jc w:val="both"/>
        <w:rPr>
          <w:rFonts w:ascii="Trebuchet MS" w:hAnsi="Trebuchet MS" w:cs="Arial"/>
        </w:rPr>
      </w:pPr>
      <w:r w:rsidRPr="00FF0DB3">
        <w:rPr>
          <w:rFonts w:ascii="Trebuchet MS" w:hAnsi="Trebuchet MS" w:cs="Arial"/>
        </w:rPr>
        <w:t>Wykonawca, którego oferta zostanie najwyżej oceniona</w:t>
      </w:r>
      <w:r w:rsidR="00057ED5" w:rsidRPr="00FF0DB3">
        <w:rPr>
          <w:rFonts w:ascii="Trebuchet MS" w:hAnsi="Trebuchet MS" w:cs="Arial"/>
        </w:rPr>
        <w:t xml:space="preserve"> (oceniona jako najkorzystniejsza)</w:t>
      </w:r>
      <w:r w:rsidR="00B743C7" w:rsidRPr="00FF0DB3">
        <w:rPr>
          <w:rFonts w:ascii="Trebuchet MS" w:hAnsi="Trebuchet MS" w:cs="Arial"/>
        </w:rPr>
        <w:t>, na </w:t>
      </w:r>
      <w:r w:rsidRPr="00FF0DB3">
        <w:rPr>
          <w:rFonts w:ascii="Trebuchet MS" w:hAnsi="Trebuchet MS" w:cs="Arial"/>
        </w:rPr>
        <w:t>wezwanie Zamawiającego zobowiązany będzie złożyć oświadczenia i dokumenty podm</w:t>
      </w:r>
      <w:r w:rsidR="002E06D3" w:rsidRPr="00FF0DB3">
        <w:rPr>
          <w:rFonts w:ascii="Trebuchet MS" w:hAnsi="Trebuchet MS" w:cs="Arial"/>
        </w:rPr>
        <w:t>iotu, na </w:t>
      </w:r>
      <w:r w:rsidRPr="00FF0DB3">
        <w:rPr>
          <w:rFonts w:ascii="Trebuchet MS" w:hAnsi="Trebuchet MS" w:cs="Arial"/>
        </w:rPr>
        <w:t>zdolności którego Wykonawca powoływał się w celu wykazania spełniania warunków udziału w postępowaniu, na potwierdzenie braku podstaw wykluczenia z postępowania tego podmiotu (dokumenty wskazane w pkt 4.</w:t>
      </w:r>
      <w:r w:rsidR="00AB6874" w:rsidRPr="00FF0DB3">
        <w:rPr>
          <w:rFonts w:ascii="Trebuchet MS" w:hAnsi="Trebuchet MS" w:cs="Arial"/>
        </w:rPr>
        <w:t>3</w:t>
      </w:r>
      <w:r w:rsidRPr="00FF0DB3">
        <w:rPr>
          <w:rFonts w:ascii="Trebuchet MS" w:hAnsi="Trebuchet MS" w:cs="Arial"/>
        </w:rPr>
        <w:t>.1 – 4.</w:t>
      </w:r>
      <w:r w:rsidR="008675A8">
        <w:rPr>
          <w:rFonts w:ascii="Trebuchet MS" w:hAnsi="Trebuchet MS" w:cs="Arial"/>
        </w:rPr>
        <w:t>3.7</w:t>
      </w:r>
      <w:r w:rsidRPr="00FF0DB3">
        <w:rPr>
          <w:rFonts w:ascii="Trebuchet MS" w:hAnsi="Trebuchet MS" w:cs="Arial"/>
        </w:rPr>
        <w:t xml:space="preserve"> rozdziału XIII SIWZ.). Wykonawca zobowiązany będzie również złożyć </w:t>
      </w:r>
      <w:r w:rsidR="009326D0" w:rsidRPr="00FF0DB3">
        <w:rPr>
          <w:rFonts w:ascii="Trebuchet MS" w:hAnsi="Trebuchet MS" w:cs="Arial"/>
        </w:rPr>
        <w:t xml:space="preserve">wskazane w SIWZ </w:t>
      </w:r>
      <w:r w:rsidRPr="00FF0DB3">
        <w:rPr>
          <w:rFonts w:ascii="Trebuchet MS" w:hAnsi="Trebuchet MS" w:cs="Arial"/>
        </w:rPr>
        <w:t>dokumenty tego podmiotu potwierdzające spełnianie warunków udziału w postępowaniu w zakresie zdolności, na których Wykonawca polegał w celu wyka</w:t>
      </w:r>
      <w:r w:rsidR="0079428A" w:rsidRPr="00FF0DB3">
        <w:rPr>
          <w:rFonts w:ascii="Trebuchet MS" w:hAnsi="Trebuchet MS" w:cs="Arial"/>
        </w:rPr>
        <w:t>zania spełniania tych warunków</w:t>
      </w:r>
      <w:r w:rsidRPr="00FF0DB3">
        <w:rPr>
          <w:rFonts w:ascii="Trebuchet MS" w:hAnsi="Trebuchet MS" w:cs="Arial"/>
        </w:rPr>
        <w:t>.</w:t>
      </w:r>
    </w:p>
    <w:p w:rsidR="00B675DE" w:rsidRPr="00FF0DB3" w:rsidRDefault="00B675DE" w:rsidP="00954A76">
      <w:pPr>
        <w:pStyle w:val="Nagwek3"/>
      </w:pPr>
      <w:bookmarkStart w:id="14" w:name="_Toc497465793"/>
      <w:r w:rsidRPr="00FF0DB3">
        <w:t>ROZD</w:t>
      </w:r>
      <w:r w:rsidR="00E00654">
        <w:t>ZIAŁ XV.</w:t>
      </w:r>
      <w:r w:rsidR="00E5467E" w:rsidRPr="00FF0DB3">
        <w:t>PROCEDURA SANACYJNA - SAMOOCZYSZCZENIE</w:t>
      </w:r>
      <w:bookmarkEnd w:id="14"/>
    </w:p>
    <w:p w:rsidR="00B675DE" w:rsidRPr="00FF0DB3" w:rsidRDefault="00B675DE" w:rsidP="009811DC">
      <w:pPr>
        <w:tabs>
          <w:tab w:val="left" w:pos="1701"/>
        </w:tabs>
        <w:spacing w:line="360" w:lineRule="auto"/>
        <w:ind w:left="1701" w:right="-114" w:hanging="1701"/>
        <w:jc w:val="both"/>
        <w:rPr>
          <w:rFonts w:ascii="Trebuchet MS" w:hAnsi="Trebuchet MS" w:cs="Arial"/>
          <w:b/>
        </w:rPr>
      </w:pPr>
    </w:p>
    <w:p w:rsidR="00B675DE" w:rsidRPr="00FF0DB3" w:rsidRDefault="00CF0907" w:rsidP="00DA70E6">
      <w:pPr>
        <w:pStyle w:val="Akapitzlist"/>
        <w:numPr>
          <w:ilvl w:val="2"/>
          <w:numId w:val="34"/>
        </w:numPr>
        <w:tabs>
          <w:tab w:val="clear" w:pos="2520"/>
          <w:tab w:val="num" w:pos="426"/>
        </w:tabs>
        <w:spacing w:line="360" w:lineRule="auto"/>
        <w:ind w:left="426" w:right="-114" w:hanging="426"/>
        <w:jc w:val="both"/>
        <w:rPr>
          <w:rFonts w:ascii="Trebuchet MS" w:hAnsi="Trebuchet MS" w:cs="Arial"/>
        </w:rPr>
      </w:pPr>
      <w:r w:rsidRPr="00FF0DB3">
        <w:rPr>
          <w:rFonts w:ascii="Trebuchet MS" w:hAnsi="Trebuchet MS" w:cs="Arial"/>
        </w:rPr>
        <w:t xml:space="preserve">Wykonawca, który podlega wykluczeniu na podstawie </w:t>
      </w:r>
      <w:r w:rsidR="00D071F1" w:rsidRPr="00FF0DB3">
        <w:rPr>
          <w:rFonts w:ascii="Trebuchet MS" w:hAnsi="Trebuchet MS" w:cs="Arial"/>
        </w:rPr>
        <w:t xml:space="preserve">art. 24 </w:t>
      </w:r>
      <w:r w:rsidRPr="00FF0DB3">
        <w:rPr>
          <w:rFonts w:ascii="Trebuchet MS" w:hAnsi="Trebuchet MS" w:cs="Arial"/>
        </w:rPr>
        <w:t xml:space="preserve">ust. 1 pkt 13 i 14 oraz 16-20, może przedstawić dowody na to, że podjęte </w:t>
      </w:r>
      <w:r w:rsidRPr="00FF0DB3">
        <w:rPr>
          <w:rFonts w:ascii="Trebuchet MS" w:hAnsi="Trebuchet MS" w:cs="Arial"/>
          <w:spacing w:val="-1"/>
        </w:rPr>
        <w:t>przez niego środki są wystarczające d</w:t>
      </w:r>
      <w:r w:rsidR="005E29BB" w:rsidRPr="00FF0DB3">
        <w:rPr>
          <w:rFonts w:ascii="Trebuchet MS" w:hAnsi="Trebuchet MS" w:cs="Arial"/>
          <w:spacing w:val="-1"/>
        </w:rPr>
        <w:t>o wykazania jego rzetelności, w </w:t>
      </w:r>
      <w:r w:rsidRPr="00FF0DB3">
        <w:rPr>
          <w:rFonts w:ascii="Trebuchet MS" w:hAnsi="Trebuchet MS" w:cs="Arial"/>
          <w:spacing w:val="-1"/>
        </w:rPr>
        <w:t xml:space="preserve">szczególności udowodnić naprawienie szkody wyrządzonej przestępstwem </w:t>
      </w:r>
      <w:r w:rsidR="00D071F1" w:rsidRPr="00FF0DB3">
        <w:rPr>
          <w:rFonts w:ascii="Trebuchet MS" w:hAnsi="Trebuchet MS" w:cs="Arial"/>
        </w:rPr>
        <w:t>lub </w:t>
      </w:r>
      <w:r w:rsidRPr="00FF0DB3">
        <w:rPr>
          <w:rFonts w:ascii="Trebuchet MS" w:hAnsi="Trebuchet MS" w:cs="Arial"/>
        </w:rPr>
        <w:t xml:space="preserve">przestępstwem skarbowym, zadośćuczynienie </w:t>
      </w:r>
      <w:r w:rsidRPr="00FF0DB3">
        <w:rPr>
          <w:rFonts w:ascii="Trebuchet MS" w:hAnsi="Trebuchet MS" w:cs="Arial"/>
          <w:bCs/>
        </w:rPr>
        <w:t xml:space="preserve">pieniężne </w:t>
      </w:r>
      <w:r w:rsidRPr="00FF0DB3">
        <w:rPr>
          <w:rFonts w:ascii="Trebuchet MS" w:hAnsi="Trebuchet MS" w:cs="Arial"/>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F0DB3">
        <w:rPr>
          <w:rFonts w:ascii="Trebuchet MS" w:hAnsi="Trebuchet MS" w:cs="Arial"/>
          <w:spacing w:val="-2"/>
        </w:rPr>
        <w:t>przestępstwom</w:t>
      </w:r>
      <w:r w:rsidRPr="00FF0DB3">
        <w:rPr>
          <w:rFonts w:ascii="Trebuchet MS" w:hAnsi="Trebuchet MS" w:cs="Arial"/>
        </w:rPr>
        <w:t xml:space="preserve"> </w:t>
      </w:r>
      <w:r w:rsidRPr="00FF0DB3">
        <w:rPr>
          <w:rFonts w:ascii="Trebuchet MS" w:hAnsi="Trebuchet MS" w:cs="Arial"/>
          <w:spacing w:val="-2"/>
        </w:rPr>
        <w:t>skarbowym</w:t>
      </w:r>
      <w:r w:rsidRPr="00FF0DB3">
        <w:rPr>
          <w:rFonts w:ascii="Trebuchet MS" w:hAnsi="Trebuchet MS" w:cs="Arial"/>
        </w:rPr>
        <w:t xml:space="preserve"> </w:t>
      </w:r>
      <w:r w:rsidRPr="00FF0DB3">
        <w:rPr>
          <w:rFonts w:ascii="Trebuchet MS" w:hAnsi="Trebuchet MS" w:cs="Arial"/>
          <w:spacing w:val="-2"/>
        </w:rPr>
        <w:t>lub</w:t>
      </w:r>
      <w:r w:rsidRPr="00FF0DB3">
        <w:rPr>
          <w:rFonts w:ascii="Trebuchet MS" w:hAnsi="Trebuchet MS" w:cs="Arial"/>
        </w:rPr>
        <w:t xml:space="preserve"> </w:t>
      </w:r>
      <w:r w:rsidRPr="00FF0DB3">
        <w:rPr>
          <w:rFonts w:ascii="Trebuchet MS" w:hAnsi="Trebuchet MS" w:cs="Arial"/>
          <w:spacing w:val="-2"/>
        </w:rPr>
        <w:t>nieprawidłowemu</w:t>
      </w:r>
      <w:r w:rsidRPr="00FF0DB3">
        <w:rPr>
          <w:rFonts w:ascii="Trebuchet MS" w:hAnsi="Trebuchet MS" w:cs="Arial"/>
        </w:rPr>
        <w:t xml:space="preserve"> </w:t>
      </w:r>
      <w:r w:rsidRPr="00FF0DB3">
        <w:rPr>
          <w:rFonts w:ascii="Trebuchet MS" w:hAnsi="Trebuchet MS" w:cs="Arial"/>
          <w:spacing w:val="-2"/>
        </w:rPr>
        <w:t xml:space="preserve">postępowaniu </w:t>
      </w:r>
      <w:r w:rsidR="00E5467E" w:rsidRPr="00FF0DB3">
        <w:rPr>
          <w:rFonts w:ascii="Trebuchet MS" w:hAnsi="Trebuchet MS" w:cs="Arial"/>
          <w:spacing w:val="-2"/>
        </w:rPr>
        <w:t>W</w:t>
      </w:r>
      <w:r w:rsidRPr="00FF0DB3">
        <w:rPr>
          <w:rFonts w:ascii="Trebuchet MS" w:hAnsi="Trebuchet MS" w:cs="Arial"/>
        </w:rPr>
        <w:t xml:space="preserve">ykonawcy. Przepisu </w:t>
      </w:r>
      <w:r w:rsidRPr="00FF0DB3">
        <w:rPr>
          <w:rFonts w:ascii="Trebuchet MS" w:hAnsi="Trebuchet MS" w:cs="Arial"/>
          <w:bCs/>
        </w:rPr>
        <w:t xml:space="preserve">zdania pierwszego </w:t>
      </w:r>
      <w:r w:rsidRPr="00FF0DB3">
        <w:rPr>
          <w:rFonts w:ascii="Trebuchet MS" w:hAnsi="Trebuchet MS" w:cs="Arial"/>
        </w:rPr>
        <w:t xml:space="preserve">nie stosuje się, jeżeli wobec </w:t>
      </w:r>
      <w:r w:rsidR="00E5467E" w:rsidRPr="00FF0DB3">
        <w:rPr>
          <w:rFonts w:ascii="Trebuchet MS" w:hAnsi="Trebuchet MS" w:cs="Arial"/>
        </w:rPr>
        <w:t>W</w:t>
      </w:r>
      <w:r w:rsidRPr="00FF0DB3">
        <w:rPr>
          <w:rFonts w:ascii="Trebuchet MS" w:hAnsi="Trebuchet MS" w:cs="Arial"/>
        </w:rPr>
        <w:t>ykonawcy, będącego podmiotem zbiorowym, orzeczono prawomocnym wyrokiem sądu zakaz ubiegania się</w:t>
      </w:r>
      <w:r w:rsidR="00D071F1" w:rsidRPr="00FF0DB3">
        <w:rPr>
          <w:rFonts w:ascii="Trebuchet MS" w:hAnsi="Trebuchet MS" w:cs="Arial"/>
        </w:rPr>
        <w:t xml:space="preserve"> o </w:t>
      </w:r>
      <w:r w:rsidRPr="00FF0DB3">
        <w:rPr>
          <w:rFonts w:ascii="Trebuchet MS" w:hAnsi="Trebuchet MS" w:cs="Arial"/>
        </w:rPr>
        <w:t>udzielenie zamówienia oraz nie upłynął określony w tym wyroku okres obowiązywania tego zakazu.</w:t>
      </w:r>
    </w:p>
    <w:p w:rsidR="003F5AF5" w:rsidRPr="00954A76" w:rsidRDefault="00CF0907" w:rsidP="00DA70E6">
      <w:pPr>
        <w:pStyle w:val="Akapitzlist"/>
        <w:numPr>
          <w:ilvl w:val="2"/>
          <w:numId w:val="34"/>
        </w:numPr>
        <w:tabs>
          <w:tab w:val="clear" w:pos="2520"/>
          <w:tab w:val="num" w:pos="426"/>
        </w:tabs>
        <w:spacing w:line="360" w:lineRule="auto"/>
        <w:ind w:left="426" w:right="-114" w:hanging="426"/>
        <w:jc w:val="both"/>
        <w:rPr>
          <w:rFonts w:ascii="Trebuchet MS" w:hAnsi="Trebuchet MS" w:cs="Arial"/>
        </w:rPr>
      </w:pPr>
      <w:r w:rsidRPr="00FF0DB3">
        <w:rPr>
          <w:rFonts w:ascii="Trebuchet MS" w:hAnsi="Trebuchet MS" w:cs="Arial"/>
        </w:rPr>
        <w:t>Wykonawca nie podlega wykluczeniu, jeżeli Zamawiający, uwzględniając wagę i szczególne okoliczności czynu Wykonawcy, uzna za wystarczające dowody przedstawione dowody, o których mowa w ust. 1 za wystarczające.</w:t>
      </w:r>
    </w:p>
    <w:p w:rsidR="00A16332" w:rsidRPr="00FF0DB3" w:rsidRDefault="00543542" w:rsidP="00954A76">
      <w:pPr>
        <w:pStyle w:val="Nagwek3"/>
      </w:pPr>
      <w:bookmarkStart w:id="15" w:name="_Toc497465794"/>
      <w:r w:rsidRPr="00FF0DB3">
        <w:t>ROZDZIAŁ XV</w:t>
      </w:r>
      <w:r w:rsidR="00B675DE" w:rsidRPr="00FF0DB3">
        <w:t>I</w:t>
      </w:r>
      <w:r w:rsidR="00A16332" w:rsidRPr="00FF0DB3">
        <w:t>.</w:t>
      </w:r>
      <w:r w:rsidR="00A16332" w:rsidRPr="00FF0DB3">
        <w:tab/>
        <w:t>INFORMACJA O SPOSOBIE POROZUMIEWANIA SIĘ ZAMAWIAJĄCEGO Z WYKONAWCAMI</w:t>
      </w:r>
      <w:r w:rsidRPr="00FF0DB3">
        <w:t xml:space="preserve"> ORAZ PRZEKAZYWANIA DOKUMENTÓW</w:t>
      </w:r>
      <w:bookmarkEnd w:id="15"/>
    </w:p>
    <w:p w:rsidR="006B4CFA" w:rsidRPr="00FF0DB3" w:rsidRDefault="006B4CFA" w:rsidP="009811DC">
      <w:pPr>
        <w:spacing w:line="360" w:lineRule="auto"/>
        <w:jc w:val="both"/>
        <w:rPr>
          <w:rFonts w:ascii="Trebuchet MS" w:hAnsi="Trebuchet MS" w:cs="Arial"/>
          <w:b/>
        </w:rPr>
      </w:pPr>
    </w:p>
    <w:p w:rsidR="00703D37" w:rsidRPr="00FF0DB3" w:rsidRDefault="00703D37" w:rsidP="00DA70E6">
      <w:pPr>
        <w:numPr>
          <w:ilvl w:val="1"/>
          <w:numId w:val="11"/>
        </w:numPr>
        <w:tabs>
          <w:tab w:val="clear" w:pos="567"/>
        </w:tabs>
        <w:spacing w:line="360" w:lineRule="auto"/>
        <w:ind w:left="426" w:hanging="426"/>
        <w:jc w:val="both"/>
        <w:rPr>
          <w:rFonts w:ascii="Trebuchet MS" w:hAnsi="Trebuchet MS" w:cs="Arial"/>
        </w:rPr>
      </w:pPr>
      <w:r w:rsidRPr="00FF0DB3">
        <w:rPr>
          <w:rFonts w:ascii="Trebuchet MS" w:hAnsi="Trebuchet MS" w:cs="Arial"/>
        </w:rPr>
        <w:t xml:space="preserve">Z zastrzeżeniem postanowień zawartych w pkt 3 Zamawiający dopuszcza, aby komunikacja między Zamawiającym a Wykonawcami odbywała się za pośrednictwem operatora pocztowego w rozumieniu ustawy z dnia 23 listopada 2012 r. – Prawo pocztowe (tekst jednolity Dz. U. z 2017 r. poz. 1481), osobiście, za pośrednictwem posłańca, faksu (nr faksu: 32-2487-348) lub przy użyciu środków komunikacji elektronicznej w rozumieniu ustawy z dnia 18 lipca 2002 r. o świadczeniu usług drogą elektroniczną (tekst jednolity Dz. U. z 2017 r., poz. 1219) – adres e-mail: </w:t>
      </w:r>
      <w:r w:rsidR="00674E7D" w:rsidRPr="00674E7D">
        <w:rPr>
          <w:rFonts w:ascii="Trebuchet MS" w:hAnsi="Trebuchet MS" w:cs="Arial"/>
          <w:color w:val="17365D" w:themeColor="text2" w:themeShade="BF"/>
        </w:rPr>
        <w:t>k.szewczyk@ugim.ozimek.pl</w:t>
      </w:r>
    </w:p>
    <w:p w:rsidR="00674E7D" w:rsidRDefault="00913301" w:rsidP="00DA70E6">
      <w:pPr>
        <w:numPr>
          <w:ilvl w:val="1"/>
          <w:numId w:val="11"/>
        </w:numPr>
        <w:tabs>
          <w:tab w:val="clear" w:pos="567"/>
        </w:tabs>
        <w:spacing w:line="360" w:lineRule="auto"/>
        <w:ind w:left="426" w:hanging="426"/>
        <w:jc w:val="both"/>
        <w:rPr>
          <w:rFonts w:ascii="Trebuchet MS" w:hAnsi="Trebuchet MS" w:cs="Arial"/>
        </w:rPr>
      </w:pPr>
      <w:r w:rsidRPr="00674E7D">
        <w:rPr>
          <w:rFonts w:ascii="Trebuchet MS" w:hAnsi="Trebuchet MS" w:cs="Arial"/>
        </w:rPr>
        <w:t xml:space="preserve">Wszelką korespondencję Wykonawcy mają obowiązek kierować na Zamawiającego </w:t>
      </w:r>
    </w:p>
    <w:p w:rsidR="000120B5" w:rsidRPr="00674E7D" w:rsidRDefault="000120B5" w:rsidP="00DA70E6">
      <w:pPr>
        <w:numPr>
          <w:ilvl w:val="1"/>
          <w:numId w:val="11"/>
        </w:numPr>
        <w:tabs>
          <w:tab w:val="clear" w:pos="567"/>
        </w:tabs>
        <w:spacing w:line="360" w:lineRule="auto"/>
        <w:ind w:left="426" w:hanging="426"/>
        <w:jc w:val="both"/>
        <w:rPr>
          <w:rFonts w:ascii="Trebuchet MS" w:hAnsi="Trebuchet MS" w:cs="Arial"/>
        </w:rPr>
      </w:pPr>
      <w:r w:rsidRPr="00674E7D">
        <w:rPr>
          <w:rFonts w:ascii="Trebuchet MS" w:hAnsi="Trebuchet MS" w:cs="Arial"/>
        </w:rPr>
        <w:lastRenderedPageBreak/>
        <w:t xml:space="preserve">W </w:t>
      </w:r>
      <w:r w:rsidR="00EB6C47" w:rsidRPr="00674E7D">
        <w:rPr>
          <w:rFonts w:ascii="Trebuchet MS" w:hAnsi="Trebuchet MS" w:cs="Arial"/>
        </w:rPr>
        <w:t>przypadku wezwania przez Zamawiaj</w:t>
      </w:r>
      <w:r w:rsidR="00357F64" w:rsidRPr="00674E7D">
        <w:rPr>
          <w:rFonts w:ascii="Trebuchet MS" w:hAnsi="Trebuchet MS" w:cs="Arial"/>
        </w:rPr>
        <w:t>ącego do złożenia, uzupełnienia lub poprawienia</w:t>
      </w:r>
      <w:r w:rsidR="00EB6C47" w:rsidRPr="00674E7D">
        <w:rPr>
          <w:rFonts w:ascii="Trebuchet MS" w:hAnsi="Trebuchet MS" w:cs="Arial"/>
        </w:rPr>
        <w:t xml:space="preserve"> oświadczeń, dokumentów lub pełnomocnictw</w:t>
      </w:r>
      <w:r w:rsidR="00357F64" w:rsidRPr="00674E7D">
        <w:rPr>
          <w:rFonts w:ascii="Trebuchet MS" w:hAnsi="Trebuchet MS" w:cs="Arial"/>
        </w:rPr>
        <w:t>,</w:t>
      </w:r>
      <w:r w:rsidR="00EB6C47" w:rsidRPr="00674E7D">
        <w:rPr>
          <w:rFonts w:ascii="Trebuchet MS" w:hAnsi="Trebuchet MS" w:cs="Arial"/>
        </w:rPr>
        <w:t xml:space="preserve"> w trybie art. 26 </w:t>
      </w:r>
      <w:r w:rsidR="00747D6A" w:rsidRPr="00674E7D">
        <w:rPr>
          <w:rFonts w:ascii="Trebuchet MS" w:hAnsi="Trebuchet MS" w:cs="Arial"/>
        </w:rPr>
        <w:t xml:space="preserve">ust. 1, </w:t>
      </w:r>
      <w:r w:rsidR="00EB6C47" w:rsidRPr="00674E7D">
        <w:rPr>
          <w:rFonts w:ascii="Trebuchet MS" w:hAnsi="Trebuchet MS" w:cs="Arial"/>
        </w:rPr>
        <w:t xml:space="preserve">ust. 3 </w:t>
      </w:r>
      <w:r w:rsidR="00747D6A" w:rsidRPr="00674E7D">
        <w:rPr>
          <w:rFonts w:ascii="Trebuchet MS" w:hAnsi="Trebuchet MS" w:cs="Arial"/>
        </w:rPr>
        <w:t>lub ust. 3a ustawy</w:t>
      </w:r>
      <w:r w:rsidR="00EB6C47" w:rsidRPr="00674E7D">
        <w:rPr>
          <w:rFonts w:ascii="Trebuchet MS" w:hAnsi="Trebuchet MS" w:cs="Arial"/>
        </w:rPr>
        <w:t>, oświadczenia, dokumenty lub pełnomocnictwa należy przedłożyć (złożyć/uzupełnić</w:t>
      </w:r>
      <w:r w:rsidR="00357F64" w:rsidRPr="00674E7D">
        <w:rPr>
          <w:rFonts w:ascii="Trebuchet MS" w:hAnsi="Trebuchet MS" w:cs="Arial"/>
        </w:rPr>
        <w:t>/poprawić</w:t>
      </w:r>
      <w:r w:rsidR="00460668" w:rsidRPr="00674E7D">
        <w:rPr>
          <w:rFonts w:ascii="Trebuchet MS" w:hAnsi="Trebuchet MS" w:cs="Arial"/>
        </w:rPr>
        <w:t>) w </w:t>
      </w:r>
      <w:r w:rsidR="00357F64" w:rsidRPr="00674E7D">
        <w:rPr>
          <w:rFonts w:ascii="Trebuchet MS" w:hAnsi="Trebuchet MS" w:cs="Arial"/>
        </w:rPr>
        <w:t>formie wskazanej przez Zamawiającego w wezwaniu. Forma ta winna odpowiadać wymogom wynikającym ze stosownych przepisów.</w:t>
      </w:r>
    </w:p>
    <w:p w:rsidR="00A50C73" w:rsidRPr="00FF0DB3" w:rsidRDefault="00A50C73" w:rsidP="00DA70E6">
      <w:pPr>
        <w:numPr>
          <w:ilvl w:val="1"/>
          <w:numId w:val="11"/>
        </w:numPr>
        <w:tabs>
          <w:tab w:val="clear" w:pos="567"/>
        </w:tabs>
        <w:spacing w:line="360" w:lineRule="auto"/>
        <w:ind w:left="426" w:hanging="426"/>
        <w:jc w:val="both"/>
        <w:rPr>
          <w:rFonts w:ascii="Trebuchet MS" w:hAnsi="Trebuchet MS" w:cs="Arial"/>
        </w:rPr>
      </w:pPr>
      <w:r w:rsidRPr="00FF0DB3">
        <w:rPr>
          <w:rFonts w:ascii="Trebuchet MS" w:hAnsi="Trebuchet MS" w:cs="Arial"/>
        </w:rPr>
        <w:t xml:space="preserve">Jeżeli Zamawiający lub Wykonawca przekazują oświadczenia, wnioski, zawiadomienia oraz informacje </w:t>
      </w:r>
      <w:r w:rsidR="0061545B" w:rsidRPr="00FF0DB3">
        <w:rPr>
          <w:rFonts w:ascii="Trebuchet MS" w:hAnsi="Trebuchet MS" w:cs="Arial"/>
        </w:rPr>
        <w:t>za pośrednictwem faksu lub przy użyciu środków komunikacji elektronicznej w rozumieniu ustawy z dnia 18 lipca 2002 r. o świadczeniu usług drogą elektroniczną</w:t>
      </w:r>
      <w:r w:rsidR="006032B1" w:rsidRPr="00FF0DB3">
        <w:rPr>
          <w:rFonts w:ascii="Trebuchet MS" w:hAnsi="Trebuchet MS" w:cs="Arial"/>
        </w:rPr>
        <w:t>,</w:t>
      </w:r>
      <w:r w:rsidR="000B7E57" w:rsidRPr="00FF0DB3">
        <w:rPr>
          <w:rFonts w:ascii="Trebuchet MS" w:hAnsi="Trebuchet MS" w:cs="Arial"/>
        </w:rPr>
        <w:t xml:space="preserve"> każda ze </w:t>
      </w:r>
      <w:r w:rsidRPr="00FF0DB3">
        <w:rPr>
          <w:rFonts w:ascii="Trebuchet MS" w:hAnsi="Trebuchet MS" w:cs="Arial"/>
        </w:rPr>
        <w:t xml:space="preserve">stron na żądanie drugiej </w:t>
      </w:r>
      <w:r w:rsidR="0061545B" w:rsidRPr="00FF0DB3">
        <w:rPr>
          <w:rFonts w:ascii="Trebuchet MS" w:hAnsi="Trebuchet MS" w:cs="Arial"/>
        </w:rPr>
        <w:t>strony niezwłocznie potwierdza fakt ich otrzymania</w:t>
      </w:r>
      <w:r w:rsidR="006032B1" w:rsidRPr="00FF0DB3">
        <w:rPr>
          <w:rFonts w:ascii="Trebuchet MS" w:hAnsi="Trebuchet MS" w:cs="Arial"/>
        </w:rPr>
        <w:t>.</w:t>
      </w:r>
    </w:p>
    <w:p w:rsidR="00A16332" w:rsidRPr="00FF0DB3" w:rsidRDefault="00460668" w:rsidP="00954A76">
      <w:pPr>
        <w:pStyle w:val="Nagwek3"/>
      </w:pPr>
      <w:bookmarkStart w:id="16" w:name="_Toc497465795"/>
      <w:r w:rsidRPr="00FF0DB3">
        <w:t>ROZDZIAŁ X</w:t>
      </w:r>
      <w:r w:rsidR="000549E7" w:rsidRPr="00FF0DB3">
        <w:t>V</w:t>
      </w:r>
      <w:r w:rsidRPr="00FF0DB3">
        <w:t>I</w:t>
      </w:r>
      <w:r w:rsidR="00597187" w:rsidRPr="00FF0DB3">
        <w:t>I</w:t>
      </w:r>
      <w:r w:rsidR="00954A76">
        <w:t xml:space="preserve">. </w:t>
      </w:r>
      <w:r w:rsidR="00A16332" w:rsidRPr="00FF0DB3">
        <w:t>OPIS SPOSOBU UDZIELANIA WYJAŚNIEŃ DOTYCZĄCYCH SPECYFIKACJI</w:t>
      </w:r>
      <w:r w:rsidR="00CC6A34" w:rsidRPr="00FF0DB3">
        <w:t xml:space="preserve"> ISTOTNYCH WARUNKÓW ZAMÓWIENIA</w:t>
      </w:r>
      <w:bookmarkEnd w:id="16"/>
    </w:p>
    <w:p w:rsidR="00A16332" w:rsidRPr="00FF0DB3" w:rsidRDefault="00A16332" w:rsidP="009811DC">
      <w:pPr>
        <w:pStyle w:val="Tekstpodstawowy"/>
        <w:spacing w:line="360" w:lineRule="auto"/>
        <w:rPr>
          <w:rFonts w:ascii="Trebuchet MS" w:hAnsi="Trebuchet MS" w:cs="Arial"/>
          <w:sz w:val="20"/>
        </w:rPr>
      </w:pPr>
    </w:p>
    <w:p w:rsidR="00A16332" w:rsidRPr="00FF0DB3" w:rsidRDefault="00A16332" w:rsidP="00DA70E6">
      <w:pPr>
        <w:pStyle w:val="Tekstpodstawowy"/>
        <w:numPr>
          <w:ilvl w:val="0"/>
          <w:numId w:val="6"/>
        </w:numPr>
        <w:spacing w:line="360" w:lineRule="auto"/>
        <w:rPr>
          <w:rFonts w:ascii="Trebuchet MS" w:hAnsi="Trebuchet MS" w:cs="Arial"/>
          <w:sz w:val="20"/>
        </w:rPr>
      </w:pPr>
      <w:r w:rsidRPr="00FF0DB3">
        <w:rPr>
          <w:rFonts w:ascii="Trebuchet MS" w:hAnsi="Trebuchet MS" w:cs="Arial"/>
          <w:sz w:val="20"/>
        </w:rPr>
        <w:t>Wykonawca może zwrócić się do Zamawiającego o wyjaśnienie treści SIWZ.</w:t>
      </w:r>
    </w:p>
    <w:p w:rsidR="00A16332" w:rsidRPr="00FF0DB3" w:rsidRDefault="00A16332" w:rsidP="00DA70E6">
      <w:pPr>
        <w:pStyle w:val="Tekstpodstawowy"/>
        <w:numPr>
          <w:ilvl w:val="0"/>
          <w:numId w:val="6"/>
        </w:numPr>
        <w:spacing w:line="360" w:lineRule="auto"/>
        <w:rPr>
          <w:rFonts w:ascii="Trebuchet MS" w:hAnsi="Trebuchet MS" w:cs="Arial"/>
          <w:sz w:val="20"/>
        </w:rPr>
      </w:pPr>
      <w:r w:rsidRPr="00FF0DB3">
        <w:rPr>
          <w:rFonts w:ascii="Trebuchet MS" w:hAnsi="Trebuchet MS" w:cs="Arial"/>
          <w:sz w:val="20"/>
        </w:rPr>
        <w:t>Zamawiający niezwłocznie udzieli wyjaśnień</w:t>
      </w:r>
      <w:r w:rsidR="00460668" w:rsidRPr="00FF0DB3">
        <w:rPr>
          <w:rFonts w:ascii="Trebuchet MS" w:hAnsi="Trebuchet MS" w:cs="Arial"/>
          <w:sz w:val="20"/>
        </w:rPr>
        <w:t>, jednakże nie później niż na 6</w:t>
      </w:r>
      <w:r w:rsidRPr="00FF0DB3">
        <w:rPr>
          <w:rFonts w:ascii="Trebuchet MS" w:hAnsi="Trebuchet MS" w:cs="Arial"/>
          <w:sz w:val="20"/>
        </w:rPr>
        <w:t xml:space="preserve"> dni przed upływem terminu składania ofert, o ile wniosek o wyjaśnienie Specyfikacji wpłynie do Z</w:t>
      </w:r>
      <w:r w:rsidR="0064002D" w:rsidRPr="00FF0DB3">
        <w:rPr>
          <w:rFonts w:ascii="Trebuchet MS" w:hAnsi="Trebuchet MS" w:cs="Arial"/>
          <w:sz w:val="20"/>
        </w:rPr>
        <w:t>a</w:t>
      </w:r>
      <w:r w:rsidRPr="00FF0DB3">
        <w:rPr>
          <w:rFonts w:ascii="Trebuchet MS" w:hAnsi="Trebuchet MS" w:cs="Arial"/>
          <w:sz w:val="20"/>
        </w:rPr>
        <w:t>mawiającego nie później niż do końca dnia, w którym upływa połowa wyznaczonego terminu składania ofert.</w:t>
      </w:r>
    </w:p>
    <w:p w:rsidR="00A16332" w:rsidRPr="00FF0DB3" w:rsidRDefault="00460668" w:rsidP="00DA70E6">
      <w:pPr>
        <w:pStyle w:val="Tekstpodstawowy"/>
        <w:numPr>
          <w:ilvl w:val="0"/>
          <w:numId w:val="6"/>
        </w:numPr>
        <w:spacing w:line="360" w:lineRule="auto"/>
        <w:rPr>
          <w:rStyle w:val="Hipercze"/>
          <w:rFonts w:ascii="Trebuchet MS" w:hAnsi="Trebuchet MS" w:cs="Arial"/>
          <w:color w:val="auto"/>
          <w:sz w:val="20"/>
          <w:u w:val="none"/>
        </w:rPr>
      </w:pPr>
      <w:r w:rsidRPr="00FF0DB3">
        <w:rPr>
          <w:rFonts w:ascii="Trebuchet MS" w:hAnsi="Trebuchet MS" w:cs="Arial"/>
          <w:sz w:val="20"/>
        </w:rPr>
        <w:t xml:space="preserve">W uzasadnionych przypadkach </w:t>
      </w:r>
      <w:r w:rsidR="00A16332" w:rsidRPr="00FF0DB3">
        <w:rPr>
          <w:rFonts w:ascii="Trebuchet MS" w:hAnsi="Trebuchet MS" w:cs="Arial"/>
          <w:sz w:val="20"/>
        </w:rPr>
        <w:t xml:space="preserve">Zamawiający może </w:t>
      </w:r>
      <w:r w:rsidRPr="00FF0DB3">
        <w:rPr>
          <w:rFonts w:ascii="Trebuchet MS" w:hAnsi="Trebuchet MS" w:cs="Arial"/>
          <w:sz w:val="20"/>
        </w:rPr>
        <w:t xml:space="preserve">przed upływem terminu składania ofert </w:t>
      </w:r>
      <w:r w:rsidR="00A16332" w:rsidRPr="00FF0DB3">
        <w:rPr>
          <w:rFonts w:ascii="Trebuchet MS" w:hAnsi="Trebuchet MS" w:cs="Arial"/>
          <w:sz w:val="20"/>
        </w:rPr>
        <w:t xml:space="preserve">zmienić treść SIWZ. Każda wprowadzona przez Zamawiającego zmiana staje się w takim przypadku częścią Specyfikacji. </w:t>
      </w:r>
      <w:r w:rsidR="002D75F6" w:rsidRPr="00FF0DB3">
        <w:rPr>
          <w:rFonts w:ascii="Trebuchet MS" w:hAnsi="Trebuchet MS" w:cs="Arial"/>
          <w:sz w:val="20"/>
        </w:rPr>
        <w:t>Dokonaną zmianę treści SIWZ Zamawiający udo</w:t>
      </w:r>
      <w:r w:rsidRPr="00FF0DB3">
        <w:rPr>
          <w:rFonts w:ascii="Trebuchet MS" w:hAnsi="Trebuchet MS" w:cs="Arial"/>
          <w:sz w:val="20"/>
        </w:rPr>
        <w:t xml:space="preserve">stępnia na stronie internetowej po adresem: </w:t>
      </w:r>
      <w:hyperlink r:id="rId14" w:history="1">
        <w:r w:rsidR="00A739AF" w:rsidRPr="00C173B7">
          <w:rPr>
            <w:rStyle w:val="Hipercze"/>
            <w:rFonts w:ascii="Trebuchet MS" w:hAnsi="Trebuchet MS" w:cs="Arial"/>
            <w:b/>
            <w:sz w:val="20"/>
          </w:rPr>
          <w:t>www.bip.ozimek.pl</w:t>
        </w:r>
      </w:hyperlink>
    </w:p>
    <w:p w:rsidR="00A16332" w:rsidRPr="00FF0DB3" w:rsidRDefault="00A16332" w:rsidP="00DA70E6">
      <w:pPr>
        <w:pStyle w:val="Tekstpodstawowy"/>
        <w:numPr>
          <w:ilvl w:val="0"/>
          <w:numId w:val="6"/>
        </w:numPr>
        <w:spacing w:line="360" w:lineRule="auto"/>
        <w:rPr>
          <w:rFonts w:ascii="Trebuchet MS" w:hAnsi="Trebuchet MS" w:cs="Arial"/>
          <w:sz w:val="20"/>
        </w:rPr>
      </w:pPr>
      <w:r w:rsidRPr="00FF0DB3">
        <w:rPr>
          <w:rFonts w:ascii="Trebuchet MS" w:hAnsi="Trebuchet MS" w:cs="Arial"/>
          <w:sz w:val="20"/>
        </w:rPr>
        <w:t>Zamawiający oświadcza, iż nie zamierza zwoływać zebrania Wykonawców w celu wyjaśnienia treści SIWZ.</w:t>
      </w:r>
    </w:p>
    <w:p w:rsidR="00747D6A" w:rsidRPr="00954A76" w:rsidRDefault="00A16332" w:rsidP="00DA70E6">
      <w:pPr>
        <w:pStyle w:val="Tekstpodstawowy"/>
        <w:numPr>
          <w:ilvl w:val="0"/>
          <w:numId w:val="6"/>
        </w:numPr>
        <w:spacing w:line="360" w:lineRule="auto"/>
        <w:rPr>
          <w:rFonts w:ascii="Trebuchet MS" w:hAnsi="Trebuchet MS" w:cs="Arial"/>
          <w:sz w:val="20"/>
        </w:rPr>
      </w:pPr>
      <w:r w:rsidRPr="00FF0DB3">
        <w:rPr>
          <w:rFonts w:ascii="Trebuchet MS" w:hAnsi="Trebuchet MS" w:cs="Arial"/>
          <w:sz w:val="20"/>
        </w:rPr>
        <w:t xml:space="preserve">Treść niniejszej SIWZ zamieszczona jest na stronie internetowej, pod następującym adresem: </w:t>
      </w:r>
      <w:hyperlink r:id="rId15" w:history="1">
        <w:r w:rsidR="00040CDF" w:rsidRPr="005658ED">
          <w:rPr>
            <w:rStyle w:val="Hipercze"/>
            <w:rFonts w:ascii="Trebuchet MS" w:hAnsi="Trebuchet MS" w:cs="Arial"/>
            <w:b/>
            <w:sz w:val="20"/>
          </w:rPr>
          <w:t>www.ozimek.pl</w:t>
        </w:r>
      </w:hyperlink>
      <w:r w:rsidRPr="00FF0DB3">
        <w:rPr>
          <w:rFonts w:ascii="Trebuchet MS" w:hAnsi="Trebuchet MS" w:cs="Arial"/>
          <w:sz w:val="20"/>
        </w:rPr>
        <w:t xml:space="preserve"> Wszelkie zmiany treści SIWZ, jak </w:t>
      </w:r>
      <w:r w:rsidR="000B7E57" w:rsidRPr="00FF0DB3">
        <w:rPr>
          <w:rFonts w:ascii="Trebuchet MS" w:hAnsi="Trebuchet MS" w:cs="Arial"/>
          <w:sz w:val="20"/>
        </w:rPr>
        <w:t>też wyjaśnienia i odpowiedzi na </w:t>
      </w:r>
      <w:r w:rsidRPr="00FF0DB3">
        <w:rPr>
          <w:rFonts w:ascii="Trebuchet MS" w:hAnsi="Trebuchet MS" w:cs="Arial"/>
          <w:sz w:val="20"/>
        </w:rPr>
        <w:t>pytania co do treści SIWZ, Zamawiający zamieszczać będzie także pod wskazanym wyżej adresem internetowym.</w:t>
      </w:r>
    </w:p>
    <w:p w:rsidR="00A16332" w:rsidRPr="00FF0DB3" w:rsidRDefault="000549E7" w:rsidP="00954A76">
      <w:pPr>
        <w:pStyle w:val="Nagwek3"/>
      </w:pPr>
      <w:bookmarkStart w:id="17" w:name="_Toc497465796"/>
      <w:r w:rsidRPr="00FF0DB3">
        <w:t>ROZDZIAŁ X</w:t>
      </w:r>
      <w:r w:rsidR="00A16332" w:rsidRPr="00FF0DB3">
        <w:t>V</w:t>
      </w:r>
      <w:r w:rsidR="0088789F" w:rsidRPr="00FF0DB3">
        <w:t>II</w:t>
      </w:r>
      <w:r w:rsidR="00597187" w:rsidRPr="00FF0DB3">
        <w:t>I</w:t>
      </w:r>
      <w:r w:rsidR="00954A76">
        <w:t xml:space="preserve">. </w:t>
      </w:r>
      <w:r w:rsidR="00A16332" w:rsidRPr="00FF0DB3">
        <w:t>OSOBY ZE STRONY ZAMAWIAJĄCEGO UPR</w:t>
      </w:r>
      <w:r w:rsidR="008D7B58" w:rsidRPr="00FF0DB3">
        <w:t>AWNIONE DO POROZUMIEWANIA SIĘ Z </w:t>
      </w:r>
      <w:r w:rsidR="00A16332" w:rsidRPr="00FF0DB3">
        <w:t>WYKONAWCAMI</w:t>
      </w:r>
      <w:bookmarkEnd w:id="17"/>
    </w:p>
    <w:p w:rsidR="00A16332" w:rsidRPr="00FF0DB3" w:rsidRDefault="00A16332" w:rsidP="009811DC">
      <w:pPr>
        <w:spacing w:line="360" w:lineRule="auto"/>
        <w:jc w:val="both"/>
        <w:rPr>
          <w:rFonts w:ascii="Trebuchet MS" w:hAnsi="Trebuchet MS" w:cs="Arial"/>
        </w:rPr>
      </w:pPr>
    </w:p>
    <w:p w:rsidR="004B52C6" w:rsidRDefault="00A16332" w:rsidP="009811DC">
      <w:pPr>
        <w:pStyle w:val="Tekstpodstawowy"/>
        <w:spacing w:line="360" w:lineRule="auto"/>
        <w:rPr>
          <w:rFonts w:ascii="Trebuchet MS" w:hAnsi="Trebuchet MS" w:cs="Arial"/>
          <w:b/>
          <w:sz w:val="20"/>
        </w:rPr>
      </w:pPr>
      <w:r w:rsidRPr="00FF0DB3">
        <w:rPr>
          <w:rFonts w:ascii="Trebuchet MS" w:hAnsi="Trebuchet MS" w:cs="Arial"/>
          <w:sz w:val="20"/>
        </w:rPr>
        <w:t>Zamawia</w:t>
      </w:r>
      <w:r w:rsidR="000549E7" w:rsidRPr="00FF0DB3">
        <w:rPr>
          <w:rFonts w:ascii="Trebuchet MS" w:hAnsi="Trebuchet MS" w:cs="Arial"/>
          <w:sz w:val="20"/>
        </w:rPr>
        <w:t>jący wyznacza następującą osobę</w:t>
      </w:r>
      <w:r w:rsidRPr="00FF0DB3">
        <w:rPr>
          <w:rFonts w:ascii="Trebuchet MS" w:hAnsi="Trebuchet MS" w:cs="Arial"/>
          <w:sz w:val="20"/>
        </w:rPr>
        <w:t xml:space="preserve"> do porozumiewania się z Wykonawcami, w sprawach dotyczących niniejszego postępowania</w:t>
      </w:r>
      <w:r w:rsidR="005E29BB" w:rsidRPr="00FF0DB3">
        <w:rPr>
          <w:rFonts w:ascii="Trebuchet MS" w:hAnsi="Trebuchet MS" w:cs="Arial"/>
          <w:sz w:val="20"/>
        </w:rPr>
        <w:t xml:space="preserve">: </w:t>
      </w:r>
    </w:p>
    <w:p w:rsidR="000415C9" w:rsidRPr="00043882" w:rsidRDefault="000415C9" w:rsidP="00DA70E6">
      <w:pPr>
        <w:widowControl w:val="0"/>
        <w:numPr>
          <w:ilvl w:val="0"/>
          <w:numId w:val="65"/>
        </w:numPr>
        <w:shd w:val="clear" w:color="auto" w:fill="FFFFFF"/>
        <w:autoSpaceDE w:val="0"/>
        <w:autoSpaceDN w:val="0"/>
        <w:adjustRightInd w:val="0"/>
        <w:spacing w:line="259" w:lineRule="exact"/>
        <w:ind w:hanging="442"/>
        <w:jc w:val="both"/>
        <w:rPr>
          <w:rFonts w:ascii="Trebuchet MS" w:hAnsi="Trebuchet MS" w:cs="Century Gothic"/>
          <w:color w:val="000000"/>
        </w:rPr>
      </w:pPr>
      <w:r w:rsidRPr="00043882">
        <w:rPr>
          <w:rFonts w:ascii="Trebuchet MS" w:hAnsi="Trebuchet MS" w:cs="Century Gothic"/>
          <w:color w:val="000000"/>
        </w:rPr>
        <w:t>w sprawach dotyczących przedmiotu zamówienia:</w:t>
      </w:r>
    </w:p>
    <w:p w:rsidR="000415C9" w:rsidRPr="00043882" w:rsidRDefault="000415C9" w:rsidP="000415C9">
      <w:pPr>
        <w:widowControl w:val="0"/>
        <w:shd w:val="clear" w:color="auto" w:fill="FFFFFF"/>
        <w:autoSpaceDE w:val="0"/>
        <w:autoSpaceDN w:val="0"/>
        <w:adjustRightInd w:val="0"/>
        <w:spacing w:line="259" w:lineRule="exact"/>
        <w:ind w:left="1162" w:hanging="442"/>
        <w:jc w:val="both"/>
        <w:rPr>
          <w:rFonts w:ascii="Trebuchet MS" w:hAnsi="Trebuchet MS" w:cs="Century Gothic"/>
          <w:color w:val="000000"/>
          <w:u w:val="single"/>
        </w:rPr>
      </w:pPr>
      <w:r w:rsidRPr="00043882">
        <w:rPr>
          <w:rFonts w:ascii="Trebuchet MS" w:hAnsi="Trebuchet MS" w:cs="Century Gothic"/>
          <w:b/>
          <w:bCs/>
          <w:color w:val="000000"/>
        </w:rPr>
        <w:t>Andrzej Wolny</w:t>
      </w:r>
      <w:r w:rsidRPr="00043882">
        <w:rPr>
          <w:rFonts w:ascii="Trebuchet MS" w:hAnsi="Trebuchet MS" w:cs="Century Gothic"/>
          <w:b/>
          <w:bCs/>
          <w:color w:val="000000"/>
        </w:rPr>
        <w:tab/>
      </w:r>
      <w:r w:rsidRPr="00043882">
        <w:rPr>
          <w:rFonts w:ascii="Trebuchet MS" w:hAnsi="Trebuchet MS" w:cs="Century Gothic"/>
          <w:b/>
          <w:bCs/>
          <w:color w:val="000000"/>
        </w:rPr>
        <w:tab/>
      </w:r>
      <w:hyperlink r:id="rId16" w:history="1">
        <w:r w:rsidRPr="00043882">
          <w:rPr>
            <w:rStyle w:val="Hipercze"/>
            <w:rFonts w:ascii="Trebuchet MS" w:hAnsi="Trebuchet MS" w:cs="Century Gothic"/>
            <w:b/>
            <w:bCs/>
          </w:rPr>
          <w:t>a.wolny@ugim.ozimek.pl</w:t>
        </w:r>
      </w:hyperlink>
      <w:r w:rsidRPr="00043882">
        <w:rPr>
          <w:rFonts w:ascii="Trebuchet MS" w:hAnsi="Trebuchet MS" w:cs="Century Gothic"/>
          <w:b/>
          <w:bCs/>
          <w:color w:val="000000"/>
        </w:rPr>
        <w:t xml:space="preserve">  </w:t>
      </w:r>
      <w:r w:rsidRPr="00043882">
        <w:rPr>
          <w:rFonts w:ascii="Trebuchet MS" w:hAnsi="Trebuchet MS" w:cs="Century Gothic"/>
          <w:b/>
          <w:bCs/>
          <w:color w:val="000000"/>
        </w:rPr>
        <w:tab/>
      </w:r>
      <w:r w:rsidRPr="00043882">
        <w:rPr>
          <w:rFonts w:ascii="Trebuchet MS" w:hAnsi="Trebuchet MS" w:cs="Century Gothic"/>
          <w:b/>
          <w:bCs/>
          <w:color w:val="000000"/>
        </w:rPr>
        <w:tab/>
      </w:r>
      <w:r w:rsidRPr="00043882">
        <w:rPr>
          <w:rFonts w:ascii="Trebuchet MS" w:hAnsi="Trebuchet MS" w:cs="Century Gothic"/>
          <w:color w:val="000000"/>
          <w:u w:val="single"/>
        </w:rPr>
        <w:t xml:space="preserve">tel. 077/46 22 865 </w:t>
      </w:r>
    </w:p>
    <w:p w:rsidR="000415C9" w:rsidRPr="00043882" w:rsidRDefault="000415C9" w:rsidP="00DA70E6">
      <w:pPr>
        <w:widowControl w:val="0"/>
        <w:numPr>
          <w:ilvl w:val="0"/>
          <w:numId w:val="65"/>
        </w:numPr>
        <w:shd w:val="clear" w:color="auto" w:fill="FFFFFF"/>
        <w:autoSpaceDE w:val="0"/>
        <w:autoSpaceDN w:val="0"/>
        <w:adjustRightInd w:val="0"/>
        <w:spacing w:line="259" w:lineRule="exact"/>
        <w:ind w:hanging="442"/>
        <w:rPr>
          <w:rFonts w:ascii="Trebuchet MS" w:hAnsi="Trebuchet MS" w:cs="Century Gothic"/>
          <w:color w:val="000000"/>
        </w:rPr>
      </w:pPr>
      <w:r w:rsidRPr="00043882">
        <w:rPr>
          <w:rFonts w:ascii="Trebuchet MS" w:hAnsi="Trebuchet MS" w:cs="Century Gothic"/>
          <w:color w:val="000000"/>
        </w:rPr>
        <w:t>w sprawach dotyczących procedury przetargowej:</w:t>
      </w:r>
    </w:p>
    <w:p w:rsidR="000415C9" w:rsidRPr="00043882" w:rsidRDefault="000415C9" w:rsidP="000415C9">
      <w:pPr>
        <w:widowControl w:val="0"/>
        <w:shd w:val="clear" w:color="auto" w:fill="FFFFFF"/>
        <w:autoSpaceDE w:val="0"/>
        <w:autoSpaceDN w:val="0"/>
        <w:adjustRightInd w:val="0"/>
        <w:spacing w:line="259" w:lineRule="exact"/>
        <w:ind w:left="720"/>
        <w:rPr>
          <w:rFonts w:ascii="Trebuchet MS" w:hAnsi="Trebuchet MS" w:cs="Century Gothic"/>
          <w:color w:val="000000"/>
          <w:u w:val="single"/>
          <w:lang w:val="en-US"/>
        </w:rPr>
      </w:pPr>
      <w:r w:rsidRPr="00043882">
        <w:rPr>
          <w:rFonts w:ascii="Trebuchet MS" w:hAnsi="Trebuchet MS" w:cs="Century Gothic"/>
          <w:b/>
          <w:bCs/>
          <w:color w:val="000000"/>
          <w:lang w:val="en-US"/>
        </w:rPr>
        <w:t xml:space="preserve">Katarzyna Szewczyk </w:t>
      </w:r>
      <w:r w:rsidRPr="00043882">
        <w:rPr>
          <w:rFonts w:ascii="Trebuchet MS" w:hAnsi="Trebuchet MS" w:cs="Century Gothic"/>
          <w:b/>
          <w:bCs/>
          <w:color w:val="000000"/>
          <w:lang w:val="en-US"/>
        </w:rPr>
        <w:tab/>
      </w:r>
      <w:hyperlink r:id="rId17" w:history="1">
        <w:r w:rsidRPr="00043882">
          <w:rPr>
            <w:rStyle w:val="Hipercze"/>
            <w:rFonts w:ascii="Trebuchet MS" w:hAnsi="Trebuchet MS" w:cs="Century Gothic"/>
            <w:b/>
            <w:bCs/>
            <w:lang w:val="en-US"/>
          </w:rPr>
          <w:t>k.szewczyk@ugim.ozimek.pl</w:t>
        </w:r>
      </w:hyperlink>
      <w:r w:rsidRPr="00043882">
        <w:rPr>
          <w:rFonts w:ascii="Trebuchet MS" w:hAnsi="Trebuchet MS"/>
          <w:lang w:val="en-US"/>
        </w:rPr>
        <w:tab/>
      </w:r>
      <w:r w:rsidRPr="00043882">
        <w:rPr>
          <w:rFonts w:ascii="Trebuchet MS" w:hAnsi="Trebuchet MS"/>
          <w:lang w:val="en-US"/>
        </w:rPr>
        <w:tab/>
        <w:t>t</w:t>
      </w:r>
      <w:r w:rsidRPr="00043882">
        <w:rPr>
          <w:rFonts w:ascii="Trebuchet MS" w:hAnsi="Trebuchet MS" w:cs="Century Gothic"/>
          <w:color w:val="000000"/>
          <w:u w:val="single"/>
          <w:lang w:val="en-US"/>
        </w:rPr>
        <w:t>el. 077/46 22 869</w:t>
      </w:r>
    </w:p>
    <w:p w:rsidR="000415C9" w:rsidRPr="00F73770" w:rsidRDefault="000415C9" w:rsidP="000415C9">
      <w:pPr>
        <w:pStyle w:val="Tekstpodstawowywcity3"/>
        <w:spacing w:after="0"/>
        <w:ind w:left="0" w:right="20"/>
        <w:jc w:val="both"/>
        <w:rPr>
          <w:rFonts w:ascii="Calibri" w:hAnsi="Calibri" w:cs="Calibri"/>
          <w:sz w:val="22"/>
          <w:szCs w:val="22"/>
        </w:rPr>
      </w:pPr>
    </w:p>
    <w:p w:rsidR="000415C9" w:rsidRPr="00954A76" w:rsidRDefault="000415C9" w:rsidP="009811DC">
      <w:pPr>
        <w:pStyle w:val="Tekstpodstawowy"/>
        <w:spacing w:line="360" w:lineRule="auto"/>
        <w:rPr>
          <w:rFonts w:ascii="Trebuchet MS" w:hAnsi="Trebuchet MS" w:cs="Arial"/>
          <w:b/>
          <w:sz w:val="20"/>
        </w:rPr>
      </w:pPr>
    </w:p>
    <w:p w:rsidR="00EA3B2E" w:rsidRPr="00954A76" w:rsidRDefault="00597187" w:rsidP="00954A76">
      <w:pPr>
        <w:pStyle w:val="Nagwek3"/>
      </w:pPr>
      <w:bookmarkStart w:id="18" w:name="_Toc497465797"/>
      <w:r w:rsidRPr="00FF0DB3">
        <w:t>ROZDZIAŁ XIX</w:t>
      </w:r>
      <w:r w:rsidR="00A16332" w:rsidRPr="00FF0DB3">
        <w:t xml:space="preserve">. </w:t>
      </w:r>
      <w:r w:rsidR="00A16332" w:rsidRPr="00FF0DB3">
        <w:tab/>
        <w:t>WYMAGANIA DOTYCZĄCE WADIUM</w:t>
      </w:r>
      <w:bookmarkEnd w:id="18"/>
    </w:p>
    <w:p w:rsidR="00C540E0" w:rsidRPr="00FF0DB3" w:rsidRDefault="005F4036" w:rsidP="009811DC">
      <w:pPr>
        <w:pStyle w:val="Tekstpodstawowy"/>
        <w:spacing w:line="360" w:lineRule="auto"/>
        <w:rPr>
          <w:rFonts w:ascii="Trebuchet MS" w:hAnsi="Trebuchet MS" w:cs="Arial"/>
          <w:sz w:val="20"/>
          <w:u w:val="single"/>
        </w:rPr>
      </w:pPr>
      <w:r w:rsidRPr="00FF0DB3">
        <w:rPr>
          <w:rFonts w:ascii="Trebuchet MS" w:hAnsi="Trebuchet MS" w:cs="Arial"/>
          <w:sz w:val="20"/>
        </w:rPr>
        <w:t xml:space="preserve">1. </w:t>
      </w:r>
      <w:r w:rsidR="00745C90" w:rsidRPr="00FF0DB3">
        <w:rPr>
          <w:rFonts w:ascii="Trebuchet MS" w:hAnsi="Trebuchet MS" w:cs="Arial"/>
          <w:sz w:val="20"/>
        </w:rPr>
        <w:t>Oferta musi być zabezpieczona wadium w wysokości:</w:t>
      </w:r>
      <w:r w:rsidR="00D00242" w:rsidRPr="00FF0DB3">
        <w:rPr>
          <w:rFonts w:ascii="Trebuchet MS" w:hAnsi="Trebuchet MS" w:cs="Arial"/>
          <w:sz w:val="20"/>
        </w:rPr>
        <w:t xml:space="preserve"> </w:t>
      </w:r>
      <w:r w:rsidR="00A739AF" w:rsidRPr="00F107E4">
        <w:rPr>
          <w:rFonts w:ascii="Trebuchet MS" w:hAnsi="Trebuchet MS" w:cs="Arial"/>
          <w:b/>
          <w:sz w:val="20"/>
          <w:u w:val="single"/>
        </w:rPr>
        <w:t xml:space="preserve">100 </w:t>
      </w:r>
      <w:r w:rsidR="00C540E0" w:rsidRPr="00F107E4">
        <w:rPr>
          <w:rFonts w:ascii="Trebuchet MS" w:hAnsi="Trebuchet MS" w:cs="Arial"/>
          <w:b/>
          <w:sz w:val="20"/>
          <w:u w:val="single"/>
        </w:rPr>
        <w:t xml:space="preserve">000,00 </w:t>
      </w:r>
      <w:r w:rsidR="00913301" w:rsidRPr="00F107E4">
        <w:rPr>
          <w:rFonts w:ascii="Trebuchet MS" w:hAnsi="Trebuchet MS" w:cs="Arial"/>
          <w:b/>
          <w:sz w:val="20"/>
          <w:u w:val="single"/>
        </w:rPr>
        <w:t>PLN</w:t>
      </w:r>
    </w:p>
    <w:p w:rsidR="00745C90" w:rsidRPr="00FF0DB3" w:rsidRDefault="00745C90" w:rsidP="00DA70E6">
      <w:pPr>
        <w:pStyle w:val="Tekstpodstawowy"/>
        <w:numPr>
          <w:ilvl w:val="1"/>
          <w:numId w:val="14"/>
        </w:numPr>
        <w:tabs>
          <w:tab w:val="left" w:pos="567"/>
        </w:tabs>
        <w:spacing w:line="360" w:lineRule="auto"/>
        <w:rPr>
          <w:rFonts w:ascii="Trebuchet MS" w:hAnsi="Trebuchet MS" w:cs="Arial"/>
          <w:sz w:val="20"/>
        </w:rPr>
      </w:pPr>
      <w:r w:rsidRPr="00FF0DB3">
        <w:rPr>
          <w:rFonts w:ascii="Trebuchet MS" w:hAnsi="Trebuchet MS" w:cs="Arial"/>
          <w:sz w:val="20"/>
        </w:rPr>
        <w:tab/>
        <w:t>Wadium może być wniesione w:</w:t>
      </w:r>
    </w:p>
    <w:p w:rsidR="00745C90" w:rsidRPr="00FF0DB3" w:rsidRDefault="00745C90" w:rsidP="00DA70E6">
      <w:pPr>
        <w:pStyle w:val="Tekstpodstawowy"/>
        <w:numPr>
          <w:ilvl w:val="0"/>
          <w:numId w:val="15"/>
        </w:numPr>
        <w:spacing w:line="360" w:lineRule="auto"/>
        <w:rPr>
          <w:rFonts w:ascii="Trebuchet MS" w:hAnsi="Trebuchet MS" w:cs="Arial"/>
          <w:sz w:val="20"/>
        </w:rPr>
      </w:pPr>
      <w:r w:rsidRPr="00FF0DB3">
        <w:rPr>
          <w:rFonts w:ascii="Trebuchet MS" w:hAnsi="Trebuchet MS" w:cs="Arial"/>
          <w:sz w:val="20"/>
        </w:rPr>
        <w:t>pieniądzu,</w:t>
      </w:r>
    </w:p>
    <w:p w:rsidR="00745C90" w:rsidRPr="00FF0DB3" w:rsidRDefault="00745C90" w:rsidP="00DA70E6">
      <w:pPr>
        <w:pStyle w:val="Tekstpodstawowy"/>
        <w:numPr>
          <w:ilvl w:val="0"/>
          <w:numId w:val="15"/>
        </w:numPr>
        <w:spacing w:line="360" w:lineRule="auto"/>
        <w:rPr>
          <w:rFonts w:ascii="Trebuchet MS" w:hAnsi="Trebuchet MS" w:cs="Arial"/>
          <w:sz w:val="20"/>
        </w:rPr>
      </w:pPr>
      <w:r w:rsidRPr="00FF0DB3">
        <w:rPr>
          <w:rFonts w:ascii="Trebuchet MS" w:hAnsi="Trebuchet MS" w:cs="Arial"/>
          <w:sz w:val="20"/>
        </w:rPr>
        <w:lastRenderedPageBreak/>
        <w:t>poręczeniach bankowych lub poręczeniach spółdzielczej kasy oszczędnościowo-kredytowej z tym że poręczenie kasy jest zawsze poręczeniem pieniężnym,</w:t>
      </w:r>
    </w:p>
    <w:p w:rsidR="00745C90" w:rsidRPr="00FF0DB3" w:rsidRDefault="00745C90" w:rsidP="00DA70E6">
      <w:pPr>
        <w:pStyle w:val="Tekstpodstawowy"/>
        <w:numPr>
          <w:ilvl w:val="0"/>
          <w:numId w:val="15"/>
        </w:numPr>
        <w:spacing w:line="360" w:lineRule="auto"/>
        <w:rPr>
          <w:rFonts w:ascii="Trebuchet MS" w:hAnsi="Trebuchet MS" w:cs="Arial"/>
          <w:sz w:val="20"/>
        </w:rPr>
      </w:pPr>
      <w:r w:rsidRPr="00FF0DB3">
        <w:rPr>
          <w:rFonts w:ascii="Trebuchet MS" w:hAnsi="Trebuchet MS" w:cs="Arial"/>
          <w:sz w:val="20"/>
        </w:rPr>
        <w:t>gwarancjach bankowych,</w:t>
      </w:r>
    </w:p>
    <w:p w:rsidR="00745C90" w:rsidRPr="00FF0DB3" w:rsidRDefault="00745C90" w:rsidP="00DA70E6">
      <w:pPr>
        <w:pStyle w:val="Tekstpodstawowy"/>
        <w:numPr>
          <w:ilvl w:val="0"/>
          <w:numId w:val="15"/>
        </w:numPr>
        <w:spacing w:line="360" w:lineRule="auto"/>
        <w:rPr>
          <w:rFonts w:ascii="Trebuchet MS" w:hAnsi="Trebuchet MS" w:cs="Arial"/>
          <w:sz w:val="20"/>
        </w:rPr>
      </w:pPr>
      <w:r w:rsidRPr="00FF0DB3">
        <w:rPr>
          <w:rFonts w:ascii="Trebuchet MS" w:hAnsi="Trebuchet MS" w:cs="Arial"/>
          <w:sz w:val="20"/>
        </w:rPr>
        <w:t>gwarancjach ubezpieczeniowych,</w:t>
      </w:r>
    </w:p>
    <w:p w:rsidR="00745C90" w:rsidRPr="00FF0DB3" w:rsidRDefault="00745C90" w:rsidP="00DA70E6">
      <w:pPr>
        <w:pStyle w:val="Tekstpodstawowy"/>
        <w:numPr>
          <w:ilvl w:val="0"/>
          <w:numId w:val="15"/>
        </w:numPr>
        <w:spacing w:line="360" w:lineRule="auto"/>
        <w:rPr>
          <w:rFonts w:ascii="Trebuchet MS" w:hAnsi="Trebuchet MS" w:cs="Arial"/>
          <w:sz w:val="20"/>
        </w:rPr>
      </w:pPr>
      <w:r w:rsidRPr="00FF0DB3">
        <w:rPr>
          <w:rFonts w:ascii="Trebuchet MS" w:hAnsi="Trebuchet MS" w:cs="Arial"/>
          <w:sz w:val="20"/>
        </w:rPr>
        <w:t>poręczeniach udzielanych przez podmioty, o których mowa w art. 6b ust. 5 pkt 2 ustawy z dnia 9 listopada 2000 r. o utworzeniu Polskiej Agencji Rozwoju Przedsiębiorczości (Dz. U. z 2007 Nr 42, poz. 275 z późniejszymi zmianami).</w:t>
      </w:r>
    </w:p>
    <w:p w:rsidR="00745C90" w:rsidRPr="00DF3DF4" w:rsidRDefault="00745C90" w:rsidP="00DA70E6">
      <w:pPr>
        <w:pStyle w:val="Tekstpodstawowy"/>
        <w:numPr>
          <w:ilvl w:val="1"/>
          <w:numId w:val="14"/>
        </w:numPr>
        <w:spacing w:line="360" w:lineRule="auto"/>
        <w:rPr>
          <w:rFonts w:ascii="Trebuchet MS" w:hAnsi="Trebuchet MS" w:cs="Arial"/>
          <w:b/>
          <w:sz w:val="20"/>
        </w:rPr>
      </w:pPr>
      <w:r w:rsidRPr="00DF3DF4">
        <w:rPr>
          <w:rFonts w:ascii="Trebuchet MS" w:hAnsi="Trebuchet MS" w:cs="Arial"/>
          <w:sz w:val="20"/>
        </w:rPr>
        <w:t>Termin wnoszenia wadium upływa w dniu:</w:t>
      </w:r>
      <w:r w:rsidR="00121F9A">
        <w:rPr>
          <w:rFonts w:ascii="Trebuchet MS" w:hAnsi="Trebuchet MS" w:cs="Arial"/>
          <w:sz w:val="20"/>
        </w:rPr>
        <w:t xml:space="preserve"> 14.12</w:t>
      </w:r>
      <w:r w:rsidR="00BF5D56" w:rsidRPr="00DF3DF4">
        <w:rPr>
          <w:rFonts w:ascii="Trebuchet MS" w:hAnsi="Trebuchet MS" w:cs="Arial"/>
          <w:sz w:val="20"/>
        </w:rPr>
        <w:t>.2017r</w:t>
      </w:r>
      <w:r w:rsidR="004C09DF" w:rsidRPr="00DF3DF4">
        <w:rPr>
          <w:rFonts w:ascii="Trebuchet MS" w:hAnsi="Trebuchet MS" w:cs="Arial"/>
          <w:b/>
          <w:sz w:val="20"/>
        </w:rPr>
        <w:t xml:space="preserve">. </w:t>
      </w:r>
      <w:r w:rsidRPr="00DF3DF4">
        <w:rPr>
          <w:rFonts w:ascii="Trebuchet MS" w:hAnsi="Trebuchet MS" w:cs="Arial"/>
          <w:sz w:val="20"/>
        </w:rPr>
        <w:t>o godzinie</w:t>
      </w:r>
      <w:r w:rsidR="00747D6A" w:rsidRPr="00DF3DF4">
        <w:rPr>
          <w:rFonts w:ascii="Trebuchet MS" w:hAnsi="Trebuchet MS" w:cs="Arial"/>
          <w:sz w:val="20"/>
        </w:rPr>
        <w:t xml:space="preserve"> </w:t>
      </w:r>
      <w:r w:rsidR="00747D6A" w:rsidRPr="00DF3DF4">
        <w:rPr>
          <w:rFonts w:ascii="Trebuchet MS" w:hAnsi="Trebuchet MS" w:cs="Arial"/>
          <w:b/>
          <w:sz w:val="20"/>
        </w:rPr>
        <w:t>10:</w:t>
      </w:r>
      <w:r w:rsidR="00F107E4" w:rsidRPr="00DF3DF4">
        <w:rPr>
          <w:rFonts w:ascii="Trebuchet MS" w:hAnsi="Trebuchet MS" w:cs="Arial"/>
          <w:b/>
          <w:sz w:val="20"/>
        </w:rPr>
        <w:t>0</w:t>
      </w:r>
      <w:r w:rsidR="00747D6A" w:rsidRPr="00DF3DF4">
        <w:rPr>
          <w:rFonts w:ascii="Trebuchet MS" w:hAnsi="Trebuchet MS" w:cs="Arial"/>
          <w:b/>
          <w:sz w:val="20"/>
        </w:rPr>
        <w:t>0.</w:t>
      </w:r>
    </w:p>
    <w:p w:rsidR="00DF3DF4" w:rsidRPr="00DF3DF4" w:rsidRDefault="00745C90" w:rsidP="00DA70E6">
      <w:pPr>
        <w:pStyle w:val="Tekstpodstawowy"/>
        <w:numPr>
          <w:ilvl w:val="0"/>
          <w:numId w:val="14"/>
        </w:numPr>
        <w:tabs>
          <w:tab w:val="clear" w:pos="360"/>
          <w:tab w:val="num" w:pos="567"/>
        </w:tabs>
        <w:spacing w:line="360" w:lineRule="auto"/>
        <w:ind w:left="567" w:hanging="567"/>
        <w:rPr>
          <w:rFonts w:ascii="Trebuchet MS" w:hAnsi="Trebuchet MS" w:cs="Arial"/>
          <w:sz w:val="20"/>
        </w:rPr>
      </w:pPr>
      <w:r w:rsidRPr="00DF3DF4">
        <w:rPr>
          <w:rFonts w:ascii="Trebuchet MS" w:hAnsi="Trebuchet MS" w:cs="Arial"/>
          <w:b/>
          <w:sz w:val="20"/>
        </w:rPr>
        <w:t xml:space="preserve">Wadium wnoszone w pieniądzu należy wpłacać </w:t>
      </w:r>
      <w:r w:rsidRPr="00DF3DF4">
        <w:rPr>
          <w:rFonts w:ascii="Trebuchet MS" w:hAnsi="Trebuchet MS" w:cs="Arial"/>
          <w:b/>
          <w:sz w:val="20"/>
          <w:u w:val="single"/>
        </w:rPr>
        <w:t>przelewem</w:t>
      </w:r>
      <w:r w:rsidRPr="00DF3DF4">
        <w:rPr>
          <w:rFonts w:ascii="Trebuchet MS" w:hAnsi="Trebuchet MS" w:cs="Arial"/>
          <w:b/>
          <w:sz w:val="20"/>
        </w:rPr>
        <w:t xml:space="preserve"> na następujący nr konta</w:t>
      </w:r>
      <w:r w:rsidR="00DF3DF4" w:rsidRPr="00DF3DF4">
        <w:rPr>
          <w:rFonts w:ascii="Trebuchet MS" w:hAnsi="Trebuchet MS" w:cs="Arial"/>
          <w:sz w:val="20"/>
        </w:rPr>
        <w:t xml:space="preserve"> </w:t>
      </w:r>
      <w:r w:rsidR="00DF3DF4" w:rsidRPr="00DF3DF4">
        <w:rPr>
          <w:rFonts w:ascii="Trebuchet MS" w:eastAsia="CenturyGothic" w:hAnsi="Trebuchet MS" w:cs="CenturyGothic"/>
          <w:sz w:val="20"/>
        </w:rPr>
        <w:t xml:space="preserve">Zamawiającego </w:t>
      </w:r>
      <w:r w:rsidR="00DF3DF4" w:rsidRPr="00DF3DF4">
        <w:rPr>
          <w:rFonts w:ascii="Trebuchet MS" w:hAnsi="Trebuchet MS"/>
          <w:b/>
          <w:sz w:val="20"/>
        </w:rPr>
        <w:t>BANK SPÓŁDZIELCZY LEŚNICA ODDZIAŁ OZIMEK Nr rachunku 78 8907 1050 2004 3000 1010 0007</w:t>
      </w:r>
      <w:r w:rsidR="00DF3DF4" w:rsidRPr="00DF3DF4">
        <w:rPr>
          <w:rFonts w:ascii="Trebuchet MS" w:eastAsia="CenturyGothic" w:hAnsi="Trebuchet MS" w:cs="CenturyGothic"/>
          <w:sz w:val="20"/>
        </w:rPr>
        <w:t xml:space="preserve"> – na przelewie należy umieścić informację: „Wadium – odbiór odpadów”.</w:t>
      </w:r>
    </w:p>
    <w:p w:rsidR="005E29BB" w:rsidRPr="00FF0DB3" w:rsidRDefault="005E29BB" w:rsidP="005E29BB">
      <w:pPr>
        <w:pStyle w:val="Tekstpodstawowy"/>
        <w:spacing w:line="360" w:lineRule="auto"/>
        <w:ind w:left="567"/>
        <w:rPr>
          <w:rFonts w:ascii="Trebuchet MS" w:hAnsi="Trebuchet MS" w:cs="Arial"/>
          <w:sz w:val="20"/>
        </w:rPr>
      </w:pPr>
    </w:p>
    <w:p w:rsidR="00745C90" w:rsidRPr="00FF0DB3" w:rsidRDefault="00745C90" w:rsidP="009811DC">
      <w:pPr>
        <w:pStyle w:val="Tekstpodstawowy"/>
        <w:tabs>
          <w:tab w:val="left" w:pos="567"/>
        </w:tabs>
        <w:spacing w:line="360" w:lineRule="auto"/>
        <w:rPr>
          <w:rFonts w:ascii="Trebuchet MS" w:hAnsi="Trebuchet MS" w:cs="Arial"/>
          <w:b/>
          <w:sz w:val="20"/>
        </w:rPr>
      </w:pPr>
      <w:r w:rsidRPr="00FF0DB3">
        <w:rPr>
          <w:rFonts w:ascii="Trebuchet MS" w:hAnsi="Trebuchet MS" w:cs="Arial"/>
          <w:b/>
          <w:sz w:val="20"/>
          <w:u w:val="single"/>
        </w:rPr>
        <w:t xml:space="preserve">Uwaga </w:t>
      </w:r>
      <w:r w:rsidR="00D00242" w:rsidRPr="00FF0DB3">
        <w:rPr>
          <w:rFonts w:ascii="Trebuchet MS" w:hAnsi="Trebuchet MS" w:cs="Arial"/>
          <w:b/>
          <w:sz w:val="20"/>
          <w:u w:val="single"/>
        </w:rPr>
        <w:t>6</w:t>
      </w:r>
      <w:r w:rsidRPr="00FF0DB3">
        <w:rPr>
          <w:rFonts w:ascii="Trebuchet MS" w:hAnsi="Trebuchet MS" w:cs="Arial"/>
          <w:b/>
          <w:sz w:val="20"/>
          <w:u w:val="single"/>
        </w:rPr>
        <w:t>:</w:t>
      </w:r>
      <w:r w:rsidRPr="00FF0DB3">
        <w:rPr>
          <w:rFonts w:ascii="Trebuchet MS" w:hAnsi="Trebuchet MS" w:cs="Arial"/>
          <w:b/>
          <w:sz w:val="20"/>
        </w:rPr>
        <w:t xml:space="preserve"> Wadium w tej formie uważa się za wniesione w sposób prawidłowy, gdy środki pieniężne wpłyną na konto Zamawiającego przed upływem terminu składnia ofert.</w:t>
      </w:r>
    </w:p>
    <w:p w:rsidR="00745C90" w:rsidRPr="00FF0DB3" w:rsidRDefault="00745C90" w:rsidP="009811DC">
      <w:pPr>
        <w:pStyle w:val="Tekstpodstawowy"/>
        <w:spacing w:line="360" w:lineRule="auto"/>
        <w:rPr>
          <w:rFonts w:ascii="Trebuchet MS" w:hAnsi="Trebuchet MS" w:cs="Arial"/>
          <w:b/>
          <w:sz w:val="20"/>
        </w:rPr>
      </w:pPr>
    </w:p>
    <w:p w:rsidR="00745C90" w:rsidRPr="00FF0DB3" w:rsidRDefault="00745C90" w:rsidP="00DA70E6">
      <w:pPr>
        <w:pStyle w:val="Tekstpodstawowy"/>
        <w:numPr>
          <w:ilvl w:val="1"/>
          <w:numId w:val="14"/>
        </w:numPr>
        <w:tabs>
          <w:tab w:val="clear" w:pos="360"/>
          <w:tab w:val="num" w:pos="567"/>
        </w:tabs>
        <w:spacing w:line="360" w:lineRule="auto"/>
        <w:ind w:left="567" w:hanging="567"/>
        <w:rPr>
          <w:rFonts w:ascii="Trebuchet MS" w:hAnsi="Trebuchet MS" w:cs="Arial"/>
          <w:sz w:val="20"/>
          <w:u w:val="single"/>
        </w:rPr>
      </w:pPr>
      <w:r w:rsidRPr="00FF0DB3">
        <w:rPr>
          <w:rFonts w:ascii="Trebuchet MS" w:hAnsi="Trebuchet MS" w:cs="Arial"/>
          <w:sz w:val="20"/>
        </w:rPr>
        <w:t xml:space="preserve">Wadium wnoszone w postaci niepieniężnej należy złożyć w oryginalnym egzemplarzu bezpośrednio do oferty. </w:t>
      </w:r>
      <w:r w:rsidRPr="00FF0DB3">
        <w:rPr>
          <w:rFonts w:ascii="Trebuchet MS" w:hAnsi="Trebuchet MS" w:cs="Arial"/>
          <w:b/>
          <w:sz w:val="20"/>
          <w:u w:val="single"/>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745C90" w:rsidRPr="00FF0DB3" w:rsidRDefault="00745C90" w:rsidP="00DA70E6">
      <w:pPr>
        <w:pStyle w:val="Tekstpodstawowy"/>
        <w:numPr>
          <w:ilvl w:val="1"/>
          <w:numId w:val="14"/>
        </w:numPr>
        <w:tabs>
          <w:tab w:val="clear" w:pos="360"/>
          <w:tab w:val="num" w:pos="540"/>
        </w:tabs>
        <w:spacing w:line="360" w:lineRule="auto"/>
        <w:ind w:left="540" w:hanging="540"/>
        <w:rPr>
          <w:rFonts w:ascii="Trebuchet MS" w:hAnsi="Trebuchet MS" w:cs="Arial"/>
          <w:sz w:val="20"/>
        </w:rPr>
      </w:pPr>
      <w:r w:rsidRPr="00FF0DB3">
        <w:rPr>
          <w:rFonts w:ascii="Trebuchet MS" w:hAnsi="Trebuchet MS" w:cs="Arial"/>
          <w:sz w:val="20"/>
        </w:rPr>
        <w:t>Zamawiający zwróci wniesione wadium wszystkim Wykonawcom niezwłocznie po wyborze oferty najkorzystniejszej lub unieważnieniu postępowania, z wyjątkiem Wykonawcy, którego oferta zostanie wybrana jako najkorzyst</w:t>
      </w:r>
      <w:r w:rsidR="00791916" w:rsidRPr="00FF0DB3">
        <w:rPr>
          <w:rFonts w:ascii="Trebuchet MS" w:hAnsi="Trebuchet MS" w:cs="Arial"/>
          <w:sz w:val="20"/>
        </w:rPr>
        <w:t>niejsza, z zastrzeżeniem pkt 2.6</w:t>
      </w:r>
      <w:r w:rsidRPr="00FF0DB3">
        <w:rPr>
          <w:rFonts w:ascii="Trebuchet MS" w:hAnsi="Trebuchet MS" w:cs="Arial"/>
          <w:sz w:val="20"/>
        </w:rPr>
        <w:t>. lit. a</w:t>
      </w:r>
      <w:r w:rsidR="00791916" w:rsidRPr="00FF0DB3">
        <w:rPr>
          <w:rFonts w:ascii="Trebuchet MS" w:hAnsi="Trebuchet MS" w:cs="Arial"/>
          <w:sz w:val="20"/>
        </w:rPr>
        <w:t>)</w:t>
      </w:r>
      <w:r w:rsidRPr="00FF0DB3">
        <w:rPr>
          <w:rFonts w:ascii="Trebuchet MS" w:hAnsi="Trebuchet MS" w:cs="Arial"/>
          <w:sz w:val="20"/>
        </w:rPr>
        <w:t xml:space="preserve"> niniejszego rozdziału SIWZ.</w:t>
      </w:r>
    </w:p>
    <w:p w:rsidR="00745C90" w:rsidRPr="00FF0DB3" w:rsidRDefault="00745C90" w:rsidP="00DA70E6">
      <w:pPr>
        <w:pStyle w:val="Tekstpodstawowy"/>
        <w:numPr>
          <w:ilvl w:val="1"/>
          <w:numId w:val="14"/>
        </w:numPr>
        <w:tabs>
          <w:tab w:val="clear" w:pos="360"/>
          <w:tab w:val="num" w:pos="540"/>
        </w:tabs>
        <w:spacing w:line="360" w:lineRule="auto"/>
        <w:ind w:left="540" w:hanging="540"/>
        <w:rPr>
          <w:rFonts w:ascii="Trebuchet MS" w:hAnsi="Trebuchet MS" w:cs="Arial"/>
          <w:sz w:val="20"/>
        </w:rPr>
      </w:pPr>
      <w:r w:rsidRPr="00FF0DB3">
        <w:rPr>
          <w:rFonts w:ascii="Trebuchet MS" w:hAnsi="Trebuchet MS" w:cs="Arial"/>
          <w:sz w:val="20"/>
        </w:rPr>
        <w:t xml:space="preserve">Wykonawcy, którego oferta zostanie wybrana jako najkorzystniejsza, Zamawiający zwróci wadium niezwłocznie po zawarciu umowy w </w:t>
      </w:r>
      <w:r w:rsidR="00791916" w:rsidRPr="00FF0DB3">
        <w:rPr>
          <w:rFonts w:ascii="Trebuchet MS" w:hAnsi="Trebuchet MS" w:cs="Arial"/>
          <w:sz w:val="20"/>
        </w:rPr>
        <w:t>sprawie zamówienia publicznego.</w:t>
      </w:r>
    </w:p>
    <w:p w:rsidR="00745C90" w:rsidRPr="00FF0DB3" w:rsidRDefault="00745C90" w:rsidP="00DA70E6">
      <w:pPr>
        <w:pStyle w:val="Tekstpodstawowy"/>
        <w:numPr>
          <w:ilvl w:val="1"/>
          <w:numId w:val="14"/>
        </w:numPr>
        <w:tabs>
          <w:tab w:val="clear" w:pos="360"/>
          <w:tab w:val="num" w:pos="540"/>
        </w:tabs>
        <w:spacing w:line="360" w:lineRule="auto"/>
        <w:ind w:left="540" w:hanging="540"/>
        <w:rPr>
          <w:rFonts w:ascii="Trebuchet MS" w:hAnsi="Trebuchet MS" w:cs="Arial"/>
          <w:sz w:val="20"/>
        </w:rPr>
      </w:pPr>
      <w:r w:rsidRPr="00FF0DB3">
        <w:rPr>
          <w:rFonts w:ascii="Trebuchet MS" w:hAnsi="Trebuchet MS" w:cs="Arial"/>
          <w:sz w:val="20"/>
        </w:rPr>
        <w:t>Zamawiający zwróci niezwłocznie wadium, na wniosek Wykonawcy, który wycofał ofertę przed upływem terminu składania ofert.</w:t>
      </w:r>
    </w:p>
    <w:p w:rsidR="00745C90" w:rsidRPr="00FF0DB3" w:rsidRDefault="00745C90" w:rsidP="00DA70E6">
      <w:pPr>
        <w:pStyle w:val="Tekstpodstawowy"/>
        <w:numPr>
          <w:ilvl w:val="1"/>
          <w:numId w:val="14"/>
        </w:numPr>
        <w:tabs>
          <w:tab w:val="clear" w:pos="360"/>
          <w:tab w:val="num" w:pos="540"/>
        </w:tabs>
        <w:spacing w:line="360" w:lineRule="auto"/>
        <w:ind w:left="540" w:hanging="540"/>
        <w:rPr>
          <w:rFonts w:ascii="Trebuchet MS" w:hAnsi="Trebuchet MS" w:cs="Arial"/>
          <w:sz w:val="20"/>
        </w:rPr>
      </w:pPr>
      <w:r w:rsidRPr="00FF0DB3">
        <w:rPr>
          <w:rFonts w:ascii="Trebuchet MS" w:hAnsi="Trebuchet MS" w:cs="Arial"/>
          <w:sz w:val="20"/>
        </w:rPr>
        <w:t>Zamawiający zażąda ponownego wniesienia wadium przez Wykonawcę, któremu zwrócono wadium zgodnie z zapisem pkt 2.2. niniejszego rozdziału SIWZ, jeżeli w wyniku rozstrzygnięcia odwołania, jego oferta zostanie wybrana jako najkorzystniejsza. Wykonawca ten wnosi wadium w terminie określonym przez Zamawiającego.</w:t>
      </w:r>
    </w:p>
    <w:p w:rsidR="00745C90" w:rsidRPr="00FF0DB3" w:rsidRDefault="00745C90" w:rsidP="00DA70E6">
      <w:pPr>
        <w:pStyle w:val="Tekstpodstawowy"/>
        <w:numPr>
          <w:ilvl w:val="1"/>
          <w:numId w:val="14"/>
        </w:numPr>
        <w:tabs>
          <w:tab w:val="clear" w:pos="360"/>
          <w:tab w:val="num" w:pos="567"/>
        </w:tabs>
        <w:spacing w:line="360" w:lineRule="auto"/>
        <w:ind w:left="567" w:hanging="567"/>
        <w:rPr>
          <w:rFonts w:ascii="Trebuchet MS" w:hAnsi="Trebuchet MS" w:cs="Arial"/>
          <w:sz w:val="20"/>
        </w:rPr>
      </w:pPr>
      <w:r w:rsidRPr="00FF0DB3">
        <w:rPr>
          <w:rFonts w:ascii="Trebuchet MS" w:hAnsi="Trebuchet MS" w:cs="Arial"/>
          <w:sz w:val="20"/>
        </w:rPr>
        <w:t>Zamawiający zatrzyma wadium wraz z odsetkami:</w:t>
      </w:r>
    </w:p>
    <w:p w:rsidR="00766EE9" w:rsidRPr="00FF0DB3" w:rsidRDefault="00E4170B" w:rsidP="00DA70E6">
      <w:pPr>
        <w:pStyle w:val="Akapitzlist"/>
        <w:numPr>
          <w:ilvl w:val="0"/>
          <w:numId w:val="41"/>
        </w:numPr>
        <w:tabs>
          <w:tab w:val="left" w:pos="567"/>
        </w:tabs>
        <w:spacing w:line="360" w:lineRule="auto"/>
        <w:ind w:left="1077"/>
        <w:jc w:val="both"/>
        <w:rPr>
          <w:rFonts w:ascii="Trebuchet MS" w:hAnsi="Trebuchet MS"/>
          <w:bCs/>
        </w:rPr>
      </w:pPr>
      <w:r w:rsidRPr="00FF0DB3">
        <w:rPr>
          <w:rFonts w:ascii="Trebuchet MS" w:hAnsi="Trebuchet MS"/>
          <w:bCs/>
        </w:rPr>
        <w:t>jeżeli Wykonawca w odpowiedzi na wezwanie, o którym mowa w art. 26 ust. 3 i 3a</w:t>
      </w:r>
      <w:r w:rsidR="00766EE9" w:rsidRPr="00FF0DB3">
        <w:rPr>
          <w:rFonts w:ascii="Trebuchet MS" w:hAnsi="Trebuchet MS"/>
          <w:bCs/>
        </w:rPr>
        <w:t xml:space="preserve"> ustawy</w:t>
      </w:r>
      <w:r w:rsidRPr="00FF0DB3">
        <w:rPr>
          <w:rFonts w:ascii="Trebuchet MS" w:hAnsi="Trebuchet MS"/>
          <w:bCs/>
        </w:rPr>
        <w:t>, z przyczyn leżących po jego stronie, nie złożył oświadczeń lub dokumentów potwierdzających okoliczności, o których mowa w art. 25 ust. 1</w:t>
      </w:r>
      <w:r w:rsidR="00766EE9" w:rsidRPr="00FF0DB3">
        <w:rPr>
          <w:rFonts w:ascii="Trebuchet MS" w:hAnsi="Trebuchet MS"/>
          <w:bCs/>
        </w:rPr>
        <w:t xml:space="preserve"> ustawy</w:t>
      </w:r>
      <w:r w:rsidR="00F03857" w:rsidRPr="00FF0DB3">
        <w:rPr>
          <w:rFonts w:ascii="Trebuchet MS" w:hAnsi="Trebuchet MS"/>
          <w:bCs/>
        </w:rPr>
        <w:t>, oświadczenia, o </w:t>
      </w:r>
      <w:r w:rsidRPr="00FF0DB3">
        <w:rPr>
          <w:rFonts w:ascii="Trebuchet MS" w:hAnsi="Trebuchet MS"/>
          <w:bCs/>
        </w:rPr>
        <w:t>którym mowa w art. 25a ust. 1</w:t>
      </w:r>
      <w:r w:rsidR="00766EE9" w:rsidRPr="00FF0DB3">
        <w:rPr>
          <w:rFonts w:ascii="Trebuchet MS" w:hAnsi="Trebuchet MS"/>
          <w:bCs/>
        </w:rPr>
        <w:t xml:space="preserve"> ustawy</w:t>
      </w:r>
      <w:r w:rsidRPr="00FF0DB3">
        <w:rPr>
          <w:rFonts w:ascii="Trebuchet MS" w:hAnsi="Trebuchet MS"/>
          <w:bCs/>
        </w:rPr>
        <w:t xml:space="preserve">, pełnomocnictw lub </w:t>
      </w:r>
      <w:r w:rsidR="000B7E57" w:rsidRPr="00FF0DB3">
        <w:rPr>
          <w:rFonts w:ascii="Trebuchet MS" w:hAnsi="Trebuchet MS"/>
          <w:bCs/>
        </w:rPr>
        <w:t>nie wyraził zgody na </w:t>
      </w:r>
      <w:r w:rsidRPr="00FF0DB3">
        <w:rPr>
          <w:rFonts w:ascii="Trebuchet MS" w:hAnsi="Trebuchet MS"/>
          <w:bCs/>
        </w:rPr>
        <w:t xml:space="preserve">poprawienie omyłki, o której mowa w art. 87 ust. 2 pkt 3, co spowodowało brak możliwości </w:t>
      </w:r>
      <w:r w:rsidR="00F03857" w:rsidRPr="00FF0DB3">
        <w:rPr>
          <w:rFonts w:ascii="Trebuchet MS" w:hAnsi="Trebuchet MS"/>
          <w:bCs/>
        </w:rPr>
        <w:t>wybrania oferty złożonej przez W</w:t>
      </w:r>
      <w:r w:rsidRPr="00FF0DB3">
        <w:rPr>
          <w:rFonts w:ascii="Trebuchet MS" w:hAnsi="Trebuchet MS"/>
          <w:bCs/>
        </w:rPr>
        <w:t>ykonawcę jako najkorzystniejszej</w:t>
      </w:r>
      <w:r w:rsidR="00766EE9" w:rsidRPr="00FF0DB3">
        <w:rPr>
          <w:rFonts w:ascii="Trebuchet MS" w:hAnsi="Trebuchet MS"/>
          <w:bCs/>
        </w:rPr>
        <w:t>,</w:t>
      </w:r>
    </w:p>
    <w:p w:rsidR="00766EE9" w:rsidRPr="00FF0DB3" w:rsidRDefault="00766EE9" w:rsidP="00DA70E6">
      <w:pPr>
        <w:pStyle w:val="Tekstpodstawowy"/>
        <w:numPr>
          <w:ilvl w:val="0"/>
          <w:numId w:val="41"/>
        </w:numPr>
        <w:spacing w:line="360" w:lineRule="auto"/>
        <w:ind w:left="1077"/>
        <w:rPr>
          <w:rFonts w:ascii="Trebuchet MS" w:hAnsi="Trebuchet MS" w:cs="Arial"/>
          <w:sz w:val="20"/>
        </w:rPr>
      </w:pPr>
      <w:r w:rsidRPr="00FF0DB3">
        <w:rPr>
          <w:rFonts w:ascii="Trebuchet MS" w:hAnsi="Trebuchet MS" w:cs="Arial"/>
          <w:sz w:val="20"/>
        </w:rPr>
        <w:t>jeżeli Wykonawca, którego oferta została wybrana:</w:t>
      </w:r>
    </w:p>
    <w:p w:rsidR="00766EE9" w:rsidRPr="00FF0DB3" w:rsidRDefault="00766EE9" w:rsidP="009811DC">
      <w:pPr>
        <w:pStyle w:val="Tekstpodstawowy"/>
        <w:tabs>
          <w:tab w:val="left" w:pos="851"/>
        </w:tabs>
        <w:spacing w:line="360" w:lineRule="auto"/>
        <w:ind w:left="1077"/>
        <w:rPr>
          <w:rFonts w:ascii="Trebuchet MS" w:hAnsi="Trebuchet MS" w:cs="Arial"/>
          <w:sz w:val="20"/>
        </w:rPr>
      </w:pPr>
      <w:r w:rsidRPr="00FF0DB3">
        <w:rPr>
          <w:rFonts w:ascii="Trebuchet MS" w:hAnsi="Trebuchet MS" w:cs="Arial"/>
          <w:sz w:val="20"/>
        </w:rPr>
        <w:lastRenderedPageBreak/>
        <w:t>- odmówi podpisania umowy na warunkach określonych w ofercie,</w:t>
      </w:r>
    </w:p>
    <w:p w:rsidR="00043882" w:rsidRPr="00954A76" w:rsidRDefault="00766EE9" w:rsidP="00043882">
      <w:pPr>
        <w:pStyle w:val="Tekstpodstawowy"/>
        <w:spacing w:line="360" w:lineRule="auto"/>
        <w:ind w:left="1077"/>
        <w:rPr>
          <w:rFonts w:ascii="Trebuchet MS" w:hAnsi="Trebuchet MS" w:cs="Arial"/>
          <w:sz w:val="20"/>
        </w:rPr>
      </w:pPr>
      <w:r w:rsidRPr="00FF0DB3">
        <w:rPr>
          <w:rFonts w:ascii="Trebuchet MS" w:hAnsi="Trebuchet MS" w:cs="Arial"/>
          <w:sz w:val="20"/>
        </w:rPr>
        <w:t>- zawarcie umowy w sprawie niniejszego zamówienia stanie się niemożliwe z przyczyn leżących po stronie Wykonawcy.</w:t>
      </w:r>
    </w:p>
    <w:p w:rsidR="00A16332" w:rsidRPr="00FF0DB3" w:rsidRDefault="00597187" w:rsidP="00954A76">
      <w:pPr>
        <w:pStyle w:val="Nagwek3"/>
      </w:pPr>
      <w:bookmarkStart w:id="19" w:name="_Toc497465798"/>
      <w:r w:rsidRPr="00FF0DB3">
        <w:t>ROZDZIAŁ X</w:t>
      </w:r>
      <w:r w:rsidR="006238C1" w:rsidRPr="00FF0DB3">
        <w:t>X</w:t>
      </w:r>
      <w:r w:rsidR="00954A76">
        <w:t>.</w:t>
      </w:r>
      <w:r w:rsidR="00A16332" w:rsidRPr="00FF0DB3">
        <w:t>TERMIN ZWIĄZANIA OFERTĄ</w:t>
      </w:r>
      <w:bookmarkEnd w:id="19"/>
    </w:p>
    <w:p w:rsidR="00A16332" w:rsidRPr="00FF0DB3" w:rsidRDefault="00A16332" w:rsidP="009811DC">
      <w:pPr>
        <w:spacing w:line="360" w:lineRule="auto"/>
        <w:jc w:val="both"/>
        <w:rPr>
          <w:rFonts w:ascii="Trebuchet MS" w:hAnsi="Trebuchet MS" w:cs="Arial"/>
        </w:rPr>
      </w:pPr>
    </w:p>
    <w:p w:rsidR="00DB72B8" w:rsidRPr="00954A76" w:rsidRDefault="00A16332" w:rsidP="009811DC">
      <w:pPr>
        <w:pStyle w:val="Tekstpodstawowy"/>
        <w:spacing w:line="360" w:lineRule="auto"/>
        <w:rPr>
          <w:rFonts w:ascii="Trebuchet MS" w:hAnsi="Trebuchet MS" w:cs="Arial"/>
          <w:sz w:val="20"/>
        </w:rPr>
      </w:pPr>
      <w:r w:rsidRPr="00FF0DB3">
        <w:rPr>
          <w:rFonts w:ascii="Trebuchet MS" w:hAnsi="Trebuchet MS" w:cs="Arial"/>
          <w:sz w:val="20"/>
        </w:rPr>
        <w:t xml:space="preserve">Termin związania ofertą wynosi: </w:t>
      </w:r>
      <w:r w:rsidR="00F83997" w:rsidRPr="00FF0DB3">
        <w:rPr>
          <w:rFonts w:ascii="Trebuchet MS" w:hAnsi="Trebuchet MS" w:cs="Arial"/>
          <w:b/>
          <w:sz w:val="20"/>
        </w:rPr>
        <w:t>6</w:t>
      </w:r>
      <w:r w:rsidRPr="00FF0DB3">
        <w:rPr>
          <w:rFonts w:ascii="Trebuchet MS" w:hAnsi="Trebuchet MS" w:cs="Arial"/>
          <w:b/>
          <w:sz w:val="20"/>
        </w:rPr>
        <w:t>0 dni.</w:t>
      </w:r>
      <w:r w:rsidRPr="00FF0DB3">
        <w:rPr>
          <w:rFonts w:ascii="Trebuchet MS" w:hAnsi="Trebuchet MS" w:cs="Arial"/>
          <w:sz w:val="20"/>
        </w:rPr>
        <w:t xml:space="preserve"> Bieg terminu związania ofertą rozpoczyna się wraz z upływem terminu składania </w:t>
      </w:r>
      <w:r w:rsidR="000414E0" w:rsidRPr="00FF0DB3">
        <w:rPr>
          <w:rFonts w:ascii="Trebuchet MS" w:hAnsi="Trebuchet MS" w:cs="Arial"/>
          <w:sz w:val="20"/>
        </w:rPr>
        <w:t xml:space="preserve">ofert, określonym w rozdziale </w:t>
      </w:r>
      <w:r w:rsidR="000414E0" w:rsidRPr="00043882">
        <w:rPr>
          <w:rFonts w:ascii="Trebuchet MS" w:hAnsi="Trebuchet MS" w:cs="Arial"/>
          <w:sz w:val="20"/>
        </w:rPr>
        <w:t>X</w:t>
      </w:r>
      <w:r w:rsidR="00DC4DBD" w:rsidRPr="00043882">
        <w:rPr>
          <w:rFonts w:ascii="Trebuchet MS" w:hAnsi="Trebuchet MS" w:cs="Arial"/>
          <w:sz w:val="20"/>
        </w:rPr>
        <w:t>X</w:t>
      </w:r>
      <w:r w:rsidR="0086591B" w:rsidRPr="00043882">
        <w:rPr>
          <w:rFonts w:ascii="Trebuchet MS" w:hAnsi="Trebuchet MS" w:cs="Arial"/>
          <w:sz w:val="20"/>
        </w:rPr>
        <w:t>I</w:t>
      </w:r>
      <w:r w:rsidR="00DC4DBD" w:rsidRPr="00043882">
        <w:rPr>
          <w:rFonts w:ascii="Trebuchet MS" w:hAnsi="Trebuchet MS" w:cs="Arial"/>
          <w:sz w:val="20"/>
        </w:rPr>
        <w:t>II SIWZ</w:t>
      </w:r>
      <w:r w:rsidR="00DC4DBD" w:rsidRPr="00FF0DB3">
        <w:rPr>
          <w:rFonts w:ascii="Trebuchet MS" w:hAnsi="Trebuchet MS" w:cs="Arial"/>
          <w:sz w:val="20"/>
        </w:rPr>
        <w:t>. Dzień ten jest pierwszym</w:t>
      </w:r>
      <w:r w:rsidRPr="00FF0DB3">
        <w:rPr>
          <w:rFonts w:ascii="Trebuchet MS" w:hAnsi="Trebuchet MS" w:cs="Arial"/>
          <w:sz w:val="20"/>
        </w:rPr>
        <w:t xml:space="preserve"> dniem terminu związania ofertą.</w:t>
      </w:r>
    </w:p>
    <w:p w:rsidR="00A16332" w:rsidRPr="00FF0DB3" w:rsidRDefault="00DC4DBD" w:rsidP="00954A76">
      <w:pPr>
        <w:pStyle w:val="Nagwek3"/>
      </w:pPr>
      <w:bookmarkStart w:id="20" w:name="_Toc497465799"/>
      <w:r w:rsidRPr="00FF0DB3">
        <w:t>ROZDZIAŁ XX</w:t>
      </w:r>
      <w:r w:rsidR="00597187" w:rsidRPr="00FF0DB3">
        <w:t>I</w:t>
      </w:r>
      <w:r w:rsidR="00A16332" w:rsidRPr="00FF0DB3">
        <w:t xml:space="preserve">. </w:t>
      </w:r>
      <w:r w:rsidRPr="00FF0DB3">
        <w:tab/>
      </w:r>
      <w:r w:rsidR="00A16332" w:rsidRPr="00FF0DB3">
        <w:t>OPIS SPOSOBU PRZYGOTOWANIA OFERT</w:t>
      </w:r>
      <w:bookmarkEnd w:id="20"/>
    </w:p>
    <w:p w:rsidR="00A16332" w:rsidRPr="00FF0DB3" w:rsidRDefault="00A16332" w:rsidP="009811DC">
      <w:pPr>
        <w:pStyle w:val="Tekstpodstawowy2"/>
        <w:spacing w:line="360" w:lineRule="auto"/>
        <w:jc w:val="both"/>
        <w:rPr>
          <w:rFonts w:ascii="Trebuchet MS" w:hAnsi="Trebuchet MS" w:cs="Arial"/>
          <w:sz w:val="20"/>
        </w:rPr>
      </w:pPr>
    </w:p>
    <w:p w:rsidR="00772610" w:rsidRPr="00FF0DB3" w:rsidRDefault="00A16332" w:rsidP="00DA70E6">
      <w:pPr>
        <w:pStyle w:val="Tekstpodstawowy2"/>
        <w:numPr>
          <w:ilvl w:val="0"/>
          <w:numId w:val="7"/>
        </w:numPr>
        <w:tabs>
          <w:tab w:val="clear" w:pos="567"/>
          <w:tab w:val="num" w:pos="426"/>
        </w:tabs>
        <w:spacing w:line="360" w:lineRule="auto"/>
        <w:ind w:left="426" w:hanging="426"/>
        <w:jc w:val="both"/>
        <w:rPr>
          <w:rFonts w:ascii="Trebuchet MS" w:hAnsi="Trebuchet MS" w:cs="Arial"/>
          <w:sz w:val="20"/>
          <w:u w:val="single"/>
        </w:rPr>
      </w:pPr>
      <w:r w:rsidRPr="00FF0DB3">
        <w:rPr>
          <w:rFonts w:ascii="Trebuchet MS" w:hAnsi="Trebuchet MS" w:cs="Arial"/>
          <w:sz w:val="20"/>
        </w:rPr>
        <w:t xml:space="preserve">Ofertę należy sporządzić na formularzu oferty lub według takiego samego schematu, stanowiącego </w:t>
      </w:r>
      <w:r w:rsidR="00DB72B8" w:rsidRPr="00FF0DB3">
        <w:rPr>
          <w:rFonts w:ascii="Trebuchet MS" w:hAnsi="Trebuchet MS" w:cs="Arial"/>
          <w:b/>
          <w:sz w:val="20"/>
        </w:rPr>
        <w:t>załącznik nr 1</w:t>
      </w:r>
      <w:r w:rsidR="008D72B0" w:rsidRPr="00FF0DB3">
        <w:rPr>
          <w:rFonts w:ascii="Trebuchet MS" w:hAnsi="Trebuchet MS" w:cs="Arial"/>
          <w:b/>
          <w:sz w:val="20"/>
        </w:rPr>
        <w:t xml:space="preserve"> </w:t>
      </w:r>
      <w:r w:rsidRPr="00FF0DB3">
        <w:rPr>
          <w:rFonts w:ascii="Trebuchet MS" w:hAnsi="Trebuchet MS" w:cs="Arial"/>
          <w:sz w:val="20"/>
        </w:rPr>
        <w:t>do SIWZ.</w:t>
      </w:r>
      <w:r w:rsidR="00766EE9" w:rsidRPr="00FF0DB3">
        <w:rPr>
          <w:rFonts w:ascii="Trebuchet MS" w:hAnsi="Trebuchet MS" w:cs="Arial"/>
          <w:sz w:val="20"/>
        </w:rPr>
        <w:t xml:space="preserve"> </w:t>
      </w:r>
      <w:r w:rsidR="00772610" w:rsidRPr="00FF0DB3">
        <w:rPr>
          <w:rFonts w:ascii="Trebuchet MS" w:hAnsi="Trebuchet MS" w:cs="Arial"/>
          <w:sz w:val="20"/>
          <w:u w:val="single"/>
        </w:rPr>
        <w:t xml:space="preserve">Ofertę należy złożyć wyłącznie w formie pisemnej pod rygorem nieważności </w:t>
      </w:r>
      <w:r w:rsidR="00DE5669" w:rsidRPr="00FF0DB3">
        <w:rPr>
          <w:rFonts w:ascii="Trebuchet MS" w:hAnsi="Trebuchet MS" w:cs="Arial"/>
          <w:sz w:val="20"/>
          <w:u w:val="single"/>
        </w:rPr>
        <w:t xml:space="preserve">podpisaną własnoręcznym podpisem </w:t>
      </w:r>
      <w:r w:rsidR="00772610" w:rsidRPr="00FF0DB3">
        <w:rPr>
          <w:rFonts w:ascii="Trebuchet MS" w:hAnsi="Trebuchet MS" w:cs="Arial"/>
          <w:sz w:val="20"/>
          <w:u w:val="single"/>
        </w:rPr>
        <w:t>(Zamawiający nie wyraża zgody na złożenie oferty w postaci elektronicznej podpisanej kwalifikowanym podpisem elektronicznym).</w:t>
      </w:r>
    </w:p>
    <w:p w:rsidR="00166C41" w:rsidRPr="00FF0DB3" w:rsidRDefault="00166C41" w:rsidP="00DA70E6">
      <w:pPr>
        <w:pStyle w:val="Tekstpodstawowy2"/>
        <w:numPr>
          <w:ilvl w:val="1"/>
          <w:numId w:val="7"/>
        </w:numPr>
        <w:tabs>
          <w:tab w:val="num" w:pos="426"/>
        </w:tabs>
        <w:spacing w:line="360" w:lineRule="auto"/>
        <w:jc w:val="both"/>
        <w:rPr>
          <w:rFonts w:ascii="Trebuchet MS" w:hAnsi="Trebuchet MS" w:cs="Arial"/>
          <w:sz w:val="20"/>
        </w:rPr>
      </w:pPr>
      <w:r w:rsidRPr="00FF0DB3">
        <w:rPr>
          <w:rFonts w:ascii="Trebuchet MS" w:hAnsi="Trebuchet MS" w:cs="Arial"/>
          <w:sz w:val="20"/>
        </w:rPr>
        <w:t>Oświadczenia Wykonawcy oraz innych podmiotów, na których z</w:t>
      </w:r>
      <w:r w:rsidR="000B7E57" w:rsidRPr="00FF0DB3">
        <w:rPr>
          <w:rFonts w:ascii="Trebuchet MS" w:hAnsi="Trebuchet MS" w:cs="Arial"/>
          <w:sz w:val="20"/>
        </w:rPr>
        <w:t>dolnościach polega Wykonawca na </w:t>
      </w:r>
      <w:r w:rsidRPr="00FF0DB3">
        <w:rPr>
          <w:rFonts w:ascii="Trebuchet MS" w:hAnsi="Trebuchet MS" w:cs="Arial"/>
          <w:sz w:val="20"/>
        </w:rPr>
        <w:t>zasadach określonych w art. 22a ustawy, składane na potwierdzenie braku podstaw wykluczenia oraz spełniania warunków udziału w postępowaniu, składane są w oryginale.</w:t>
      </w:r>
    </w:p>
    <w:p w:rsidR="00166C41" w:rsidRPr="00FF0DB3" w:rsidRDefault="00166C41"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 xml:space="preserve"> Dokumenty inne niż oświadczenia, składane w celu wskazanym w pkt 1.1., składane są w oryginale lub kopii poświadczonej za zgodność z oryginałem.</w:t>
      </w:r>
    </w:p>
    <w:p w:rsidR="00166C41" w:rsidRPr="00FF0DB3" w:rsidRDefault="00166C41"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Poświadczenia za zgodność z oryginałem dokonuje odpowiednio Wykonawca, podmiot, na którego zdolnościach polega Wykonawca, Wykonawcy wspólnie ubiegający się o udzielenie zamówienia publicznego, w zakresie dokumentów, którego każdego z nich dotyczą.</w:t>
      </w:r>
    </w:p>
    <w:p w:rsidR="00EE2111" w:rsidRPr="00FF0DB3" w:rsidRDefault="00EE2111"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Poświadczenie za zgodność z oryginałem następuje w formie pisemnej lub w formie elektronicznej.</w:t>
      </w:r>
    </w:p>
    <w:p w:rsidR="00652BBF" w:rsidRPr="00FF0DB3" w:rsidRDefault="00652BBF"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D00242" w:rsidRPr="00FF0DB3" w:rsidRDefault="00D00242" w:rsidP="00D00242">
      <w:pPr>
        <w:pStyle w:val="Tekstpodstawowy2"/>
        <w:spacing w:line="360" w:lineRule="auto"/>
        <w:ind w:left="465"/>
        <w:jc w:val="both"/>
        <w:rPr>
          <w:rFonts w:ascii="Trebuchet MS" w:hAnsi="Trebuchet MS" w:cs="Arial"/>
          <w:sz w:val="20"/>
        </w:rPr>
      </w:pPr>
    </w:p>
    <w:p w:rsidR="00A16332" w:rsidRPr="00FF0DB3" w:rsidRDefault="00A16332" w:rsidP="00DA70E6">
      <w:pPr>
        <w:pStyle w:val="Tekstpodstawowy2"/>
        <w:numPr>
          <w:ilvl w:val="0"/>
          <w:numId w:val="7"/>
        </w:numPr>
        <w:spacing w:line="360" w:lineRule="auto"/>
        <w:jc w:val="both"/>
        <w:rPr>
          <w:rFonts w:ascii="Trebuchet MS" w:hAnsi="Trebuchet MS" w:cs="Arial"/>
          <w:b/>
          <w:sz w:val="20"/>
          <w:u w:val="single"/>
        </w:rPr>
      </w:pPr>
      <w:r w:rsidRPr="00FF0DB3">
        <w:rPr>
          <w:rFonts w:ascii="Trebuchet MS" w:hAnsi="Trebuchet MS" w:cs="Arial"/>
          <w:b/>
          <w:sz w:val="20"/>
          <w:u w:val="single"/>
        </w:rPr>
        <w:t>Do oferty należy dołączyć:</w:t>
      </w:r>
    </w:p>
    <w:p w:rsidR="00766EE9" w:rsidRPr="00FF0DB3" w:rsidRDefault="00105AA9"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Formularz Jednolitego</w:t>
      </w:r>
      <w:r w:rsidR="00766EE9" w:rsidRPr="00FF0DB3">
        <w:rPr>
          <w:rFonts w:ascii="Trebuchet MS" w:hAnsi="Trebuchet MS" w:cs="Arial"/>
          <w:sz w:val="20"/>
        </w:rPr>
        <w:t xml:space="preserve"> Europejski</w:t>
      </w:r>
      <w:r w:rsidRPr="00FF0DB3">
        <w:rPr>
          <w:rFonts w:ascii="Trebuchet MS" w:hAnsi="Trebuchet MS" w:cs="Arial"/>
          <w:sz w:val="20"/>
        </w:rPr>
        <w:t>ego</w:t>
      </w:r>
      <w:r w:rsidR="00766EE9" w:rsidRPr="00FF0DB3">
        <w:rPr>
          <w:rFonts w:ascii="Trebuchet MS" w:hAnsi="Trebuchet MS" w:cs="Arial"/>
          <w:sz w:val="20"/>
        </w:rPr>
        <w:t xml:space="preserve"> Dokument</w:t>
      </w:r>
      <w:r w:rsidRPr="00FF0DB3">
        <w:rPr>
          <w:rFonts w:ascii="Trebuchet MS" w:hAnsi="Trebuchet MS" w:cs="Arial"/>
          <w:sz w:val="20"/>
        </w:rPr>
        <w:t>u</w:t>
      </w:r>
      <w:r w:rsidR="00766EE9" w:rsidRPr="00FF0DB3">
        <w:rPr>
          <w:rFonts w:ascii="Trebuchet MS" w:hAnsi="Trebuchet MS" w:cs="Arial"/>
          <w:sz w:val="20"/>
        </w:rPr>
        <w:t xml:space="preserve"> Zamówienia</w:t>
      </w:r>
      <w:r w:rsidR="00E0205B" w:rsidRPr="00FF0DB3">
        <w:rPr>
          <w:rFonts w:ascii="Trebuchet MS" w:hAnsi="Trebuchet MS" w:cs="Arial"/>
          <w:sz w:val="20"/>
        </w:rPr>
        <w:t>, który należy złożyć w</w:t>
      </w:r>
      <w:r w:rsidR="00597187" w:rsidRPr="00FF0DB3">
        <w:rPr>
          <w:rFonts w:ascii="Trebuchet MS" w:hAnsi="Trebuchet MS" w:cs="Arial"/>
          <w:sz w:val="20"/>
        </w:rPr>
        <w:t xml:space="preserve"> </w:t>
      </w:r>
      <w:r w:rsidR="00E0205B" w:rsidRPr="00FF0DB3">
        <w:rPr>
          <w:rFonts w:ascii="Trebuchet MS" w:hAnsi="Trebuchet MS" w:cs="Arial"/>
          <w:sz w:val="20"/>
        </w:rPr>
        <w:t xml:space="preserve">formie pisemnej albo </w:t>
      </w:r>
      <w:r w:rsidRPr="00FF0DB3">
        <w:rPr>
          <w:rFonts w:ascii="Trebuchet MS" w:hAnsi="Trebuchet MS" w:cs="Arial"/>
          <w:sz w:val="20"/>
        </w:rPr>
        <w:t>w </w:t>
      </w:r>
      <w:r w:rsidR="00E0205B" w:rsidRPr="00FF0DB3">
        <w:rPr>
          <w:rFonts w:ascii="Trebuchet MS" w:hAnsi="Trebuchet MS" w:cs="Arial"/>
          <w:sz w:val="20"/>
        </w:rPr>
        <w:t>postaci elektronicznej</w:t>
      </w:r>
      <w:r w:rsidR="00766EE9" w:rsidRPr="00FF0DB3">
        <w:rPr>
          <w:rFonts w:ascii="Trebuchet MS" w:hAnsi="Trebuchet MS" w:cs="Arial"/>
          <w:sz w:val="20"/>
        </w:rPr>
        <w:t>.</w:t>
      </w:r>
    </w:p>
    <w:p w:rsidR="00105AA9" w:rsidRPr="00FF0DB3" w:rsidRDefault="00105AA9"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Oświadczenie, że Wykonawca zapoznał się z warunkami zamówienia i z załączonym wzorem umowy oraz, że przyjmuje ich treść bez żadnych zastrzeżeń</w:t>
      </w:r>
      <w:r w:rsidR="00DC4DBD" w:rsidRPr="00FF0DB3">
        <w:rPr>
          <w:rFonts w:ascii="Trebuchet MS" w:hAnsi="Trebuchet MS" w:cs="Arial"/>
          <w:sz w:val="20"/>
        </w:rPr>
        <w:t xml:space="preserve"> </w:t>
      </w:r>
      <w:r w:rsidRPr="00FF0DB3">
        <w:rPr>
          <w:rFonts w:ascii="Trebuchet MS" w:hAnsi="Trebuchet MS" w:cs="Arial"/>
          <w:sz w:val="20"/>
        </w:rPr>
        <w:t>-</w:t>
      </w:r>
      <w:r w:rsidR="00DC4DBD" w:rsidRPr="00FF0DB3">
        <w:rPr>
          <w:rFonts w:ascii="Trebuchet MS" w:hAnsi="Trebuchet MS" w:cs="Arial"/>
          <w:sz w:val="20"/>
        </w:rPr>
        <w:t xml:space="preserve"> </w:t>
      </w:r>
      <w:r w:rsidRPr="00FF0DB3">
        <w:rPr>
          <w:rFonts w:ascii="Trebuchet MS" w:hAnsi="Trebuchet MS" w:cs="Arial"/>
          <w:sz w:val="20"/>
        </w:rPr>
        <w:t>na formularzu oferty – zgodnie z </w:t>
      </w:r>
      <w:r w:rsidRPr="00FF0DB3">
        <w:rPr>
          <w:rFonts w:ascii="Trebuchet MS" w:hAnsi="Trebuchet MS" w:cs="Arial"/>
          <w:b/>
          <w:sz w:val="20"/>
        </w:rPr>
        <w:t xml:space="preserve">załącznikiem nr 1 </w:t>
      </w:r>
      <w:r w:rsidRPr="00FF0DB3">
        <w:rPr>
          <w:rFonts w:ascii="Trebuchet MS" w:hAnsi="Trebuchet MS" w:cs="Arial"/>
          <w:sz w:val="20"/>
        </w:rPr>
        <w:t>do SIWZ.</w:t>
      </w:r>
    </w:p>
    <w:p w:rsidR="00766EE9" w:rsidRPr="00FF0DB3" w:rsidRDefault="00105AA9"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Pełnomocnictwo ustanowione do reprezentowania Wykonawcy/ów ubiegającego/</w:t>
      </w:r>
      <w:proofErr w:type="spellStart"/>
      <w:r w:rsidRPr="00FF0DB3">
        <w:rPr>
          <w:rFonts w:ascii="Trebuchet MS" w:hAnsi="Trebuchet MS" w:cs="Arial"/>
          <w:sz w:val="20"/>
        </w:rPr>
        <w:t>cych</w:t>
      </w:r>
      <w:proofErr w:type="spellEnd"/>
      <w:r w:rsidRPr="00FF0DB3">
        <w:rPr>
          <w:rFonts w:ascii="Trebuchet MS" w:hAnsi="Trebuchet MS" w:cs="Arial"/>
          <w:sz w:val="20"/>
        </w:rPr>
        <w:t xml:space="preserve"> się o udzielenie zamówienia publicznego. </w:t>
      </w:r>
      <w:r w:rsidRPr="00FF0DB3">
        <w:rPr>
          <w:rFonts w:ascii="Trebuchet MS" w:hAnsi="Trebuchet MS" w:cs="Arial"/>
          <w:b/>
          <w:sz w:val="20"/>
        </w:rPr>
        <w:t>Pełnomocnictwo należy dołączyć w oryginale bądź kopii, potwierdzonej za zgodność z oryginałem notarialnie.</w:t>
      </w:r>
    </w:p>
    <w:p w:rsidR="008D615A" w:rsidRPr="00FF0DB3" w:rsidRDefault="008D615A"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 xml:space="preserve">Dokument (np. zobowiązanie) </w:t>
      </w:r>
      <w:r w:rsidRPr="00FF0DB3">
        <w:rPr>
          <w:rFonts w:ascii="Trebuchet MS" w:hAnsi="Trebuchet MS"/>
          <w:bCs/>
          <w:sz w:val="20"/>
        </w:rPr>
        <w:t xml:space="preserve">innych podmiotów do oddania Wykonawcy do dyspozycji niezbędnych zasobów na potrzeby realizacji, o ile Wykonawca korzysta ze zdolności innych podmiotów na zasadach określonych w art. 22a ustawy, złożony w formie oryginału lub kopii </w:t>
      </w:r>
      <w:r w:rsidRPr="00FF0DB3">
        <w:rPr>
          <w:rFonts w:ascii="Trebuchet MS" w:hAnsi="Trebuchet MS"/>
          <w:bCs/>
          <w:sz w:val="20"/>
        </w:rPr>
        <w:lastRenderedPageBreak/>
        <w:t>poświadczonej za zgodność z oryginałem przez podmiot udostępniający zasoby (zgodnie z pkt 1.3. niniejszego rozdziału).</w:t>
      </w:r>
    </w:p>
    <w:p w:rsidR="00105AA9" w:rsidRPr="00FF0DB3" w:rsidRDefault="00105AA9" w:rsidP="00DA70E6">
      <w:pPr>
        <w:pStyle w:val="Tekstpodstawowy2"/>
        <w:numPr>
          <w:ilvl w:val="1"/>
          <w:numId w:val="7"/>
        </w:numPr>
        <w:spacing w:line="360" w:lineRule="auto"/>
        <w:jc w:val="both"/>
        <w:rPr>
          <w:rFonts w:ascii="Trebuchet MS" w:hAnsi="Trebuchet MS" w:cs="Arial"/>
          <w:sz w:val="20"/>
        </w:rPr>
      </w:pPr>
      <w:r w:rsidRPr="00FF0DB3">
        <w:rPr>
          <w:rFonts w:ascii="Trebuchet MS" w:hAnsi="Trebuchet MS" w:cs="Arial"/>
          <w:sz w:val="20"/>
        </w:rPr>
        <w:t>Dowód wniesienia wadium:</w:t>
      </w:r>
    </w:p>
    <w:p w:rsidR="00105AA9" w:rsidRPr="00FF0DB3" w:rsidRDefault="00105AA9" w:rsidP="00DA70E6">
      <w:pPr>
        <w:pStyle w:val="Tekstpodstawowy2"/>
        <w:numPr>
          <w:ilvl w:val="0"/>
          <w:numId w:val="57"/>
        </w:numPr>
        <w:spacing w:line="360" w:lineRule="auto"/>
        <w:jc w:val="both"/>
        <w:rPr>
          <w:rFonts w:ascii="Trebuchet MS" w:hAnsi="Trebuchet MS" w:cs="Arial"/>
          <w:sz w:val="20"/>
        </w:rPr>
      </w:pPr>
      <w:r w:rsidRPr="00FF0DB3">
        <w:rPr>
          <w:rFonts w:ascii="Trebuchet MS" w:hAnsi="Trebuchet MS" w:cs="Arial"/>
          <w:sz w:val="20"/>
        </w:rPr>
        <w:t>w przypadku wniesienia wadium w postaci niepieniężnej, należy dołączyć do oferty oryginał dokumentu potwierdzającego wniesienie wadium – zg</w:t>
      </w:r>
      <w:r w:rsidR="006F2C69" w:rsidRPr="00FF0DB3">
        <w:rPr>
          <w:rFonts w:ascii="Trebuchet MS" w:hAnsi="Trebuchet MS" w:cs="Arial"/>
          <w:sz w:val="20"/>
        </w:rPr>
        <w:t>odnie z pkt. 2.1. Rozdziału XIX</w:t>
      </w:r>
      <w:r w:rsidRPr="00FF0DB3">
        <w:rPr>
          <w:rFonts w:ascii="Trebuchet MS" w:hAnsi="Trebuchet MS" w:cs="Arial"/>
          <w:sz w:val="20"/>
        </w:rPr>
        <w:t xml:space="preserve"> SIWZ;</w:t>
      </w:r>
    </w:p>
    <w:p w:rsidR="00105AA9" w:rsidRPr="00FF0DB3" w:rsidRDefault="00105AA9" w:rsidP="00DA70E6">
      <w:pPr>
        <w:pStyle w:val="Tekstpodstawowy2"/>
        <w:numPr>
          <w:ilvl w:val="0"/>
          <w:numId w:val="57"/>
        </w:numPr>
        <w:spacing w:line="360" w:lineRule="auto"/>
        <w:jc w:val="both"/>
        <w:rPr>
          <w:rFonts w:ascii="Trebuchet MS" w:hAnsi="Trebuchet MS" w:cs="Arial"/>
          <w:sz w:val="20"/>
        </w:rPr>
      </w:pPr>
      <w:r w:rsidRPr="00FF0DB3">
        <w:rPr>
          <w:rFonts w:ascii="Trebuchet MS" w:hAnsi="Trebuchet MS" w:cs="Arial"/>
          <w:sz w:val="20"/>
        </w:rPr>
        <w:t>w przypadku wniesienia wadium w postaci pieniężnej, zalecane jest dołączenie do oferty kopii potwierdzenia nadania przelewu.</w:t>
      </w:r>
    </w:p>
    <w:p w:rsidR="00A16332" w:rsidRPr="00FF0DB3" w:rsidRDefault="00F46C11" w:rsidP="009811DC">
      <w:pPr>
        <w:pStyle w:val="Tekstpodstawowy2"/>
        <w:tabs>
          <w:tab w:val="left" w:pos="540"/>
        </w:tabs>
        <w:spacing w:line="360" w:lineRule="auto"/>
        <w:jc w:val="both"/>
        <w:rPr>
          <w:rFonts w:ascii="Trebuchet MS" w:hAnsi="Trebuchet MS" w:cs="Arial"/>
          <w:sz w:val="20"/>
        </w:rPr>
      </w:pPr>
      <w:r w:rsidRPr="00FF0DB3">
        <w:rPr>
          <w:rFonts w:ascii="Trebuchet MS" w:hAnsi="Trebuchet MS" w:cs="Arial"/>
          <w:sz w:val="20"/>
        </w:rPr>
        <w:t>2.</w:t>
      </w:r>
      <w:r w:rsidR="00DB6704" w:rsidRPr="00FF0DB3">
        <w:rPr>
          <w:rFonts w:ascii="Trebuchet MS" w:hAnsi="Trebuchet MS" w:cs="Arial"/>
          <w:sz w:val="20"/>
        </w:rPr>
        <w:t>6</w:t>
      </w:r>
      <w:r w:rsidR="007C60AF" w:rsidRPr="00FF0DB3">
        <w:rPr>
          <w:rFonts w:ascii="Trebuchet MS" w:hAnsi="Trebuchet MS" w:cs="Arial"/>
          <w:sz w:val="20"/>
        </w:rPr>
        <w:t>.</w:t>
      </w:r>
      <w:r w:rsidR="007C60AF" w:rsidRPr="00FF0DB3">
        <w:rPr>
          <w:rFonts w:ascii="Trebuchet MS" w:hAnsi="Trebuchet MS" w:cs="Arial"/>
          <w:sz w:val="20"/>
        </w:rPr>
        <w:tab/>
      </w:r>
      <w:r w:rsidR="00A16332" w:rsidRPr="00FF0DB3">
        <w:rPr>
          <w:rFonts w:ascii="Trebuchet MS" w:hAnsi="Trebuchet MS" w:cs="Arial"/>
          <w:sz w:val="20"/>
        </w:rPr>
        <w:t>Spis wszystkich załączonych dokumentów (spis treści) – zalecane, nie wymagane.</w:t>
      </w:r>
    </w:p>
    <w:p w:rsidR="00A16332" w:rsidRPr="00FF0DB3" w:rsidRDefault="00A16332" w:rsidP="00DA70E6">
      <w:pPr>
        <w:pStyle w:val="Akapitzlist"/>
        <w:numPr>
          <w:ilvl w:val="0"/>
          <w:numId w:val="14"/>
        </w:numPr>
        <w:spacing w:line="360" w:lineRule="auto"/>
        <w:jc w:val="both"/>
        <w:rPr>
          <w:rFonts w:ascii="Trebuchet MS" w:hAnsi="Trebuchet MS" w:cs="Arial"/>
        </w:rPr>
      </w:pPr>
      <w:r w:rsidRPr="00FF0DB3">
        <w:rPr>
          <w:rFonts w:ascii="Trebuchet MS" w:hAnsi="Trebuchet MS" w:cs="Arial"/>
        </w:rPr>
        <w:t>Każdy Wykonawca może złożyć tylko jedną ofertę.</w:t>
      </w:r>
    </w:p>
    <w:p w:rsidR="00A16332" w:rsidRPr="00FF0DB3" w:rsidRDefault="00A16332" w:rsidP="00A739AF">
      <w:pPr>
        <w:spacing w:line="360" w:lineRule="auto"/>
        <w:ind w:left="567" w:hanging="567"/>
        <w:jc w:val="both"/>
        <w:rPr>
          <w:rFonts w:ascii="Trebuchet MS" w:hAnsi="Trebuchet MS" w:cs="Arial"/>
        </w:rPr>
      </w:pPr>
      <w:r w:rsidRPr="00FF0DB3">
        <w:rPr>
          <w:rFonts w:ascii="Trebuchet MS" w:hAnsi="Trebuchet MS" w:cs="Arial"/>
        </w:rPr>
        <w:t>3.1.</w:t>
      </w:r>
      <w:r w:rsidRPr="00FF0DB3">
        <w:rPr>
          <w:rFonts w:ascii="Trebuchet MS" w:hAnsi="Trebuchet MS" w:cs="Arial"/>
        </w:rPr>
        <w:tab/>
        <w:t>Ofertę należy sporządzić zgodnie z wymaganiami SIWZ.</w:t>
      </w:r>
    </w:p>
    <w:p w:rsidR="00A16332" w:rsidRPr="00FF0DB3" w:rsidRDefault="00597187" w:rsidP="009811DC">
      <w:pPr>
        <w:numPr>
          <w:ilvl w:val="0"/>
          <w:numId w:val="1"/>
        </w:numPr>
        <w:spacing w:line="360" w:lineRule="auto"/>
        <w:jc w:val="both"/>
        <w:rPr>
          <w:rFonts w:ascii="Trebuchet MS" w:hAnsi="Trebuchet MS" w:cs="Arial"/>
        </w:rPr>
      </w:pPr>
      <w:r w:rsidRPr="00FF0DB3">
        <w:rPr>
          <w:rFonts w:ascii="Trebuchet MS" w:hAnsi="Trebuchet MS" w:cs="Arial"/>
        </w:rPr>
        <w:t xml:space="preserve">Oferta </w:t>
      </w:r>
      <w:r w:rsidR="00A16332" w:rsidRPr="00FF0DB3">
        <w:rPr>
          <w:rFonts w:ascii="Trebuchet MS" w:hAnsi="Trebuchet MS" w:cs="Arial"/>
        </w:rPr>
        <w:t xml:space="preserve">musi być sporządzona </w:t>
      </w:r>
      <w:r w:rsidR="00A246A5" w:rsidRPr="00FF0DB3">
        <w:rPr>
          <w:rFonts w:ascii="Trebuchet MS" w:hAnsi="Trebuchet MS" w:cs="Arial"/>
        </w:rPr>
        <w:t xml:space="preserve">w języku polskim w </w:t>
      </w:r>
      <w:r w:rsidRPr="00FF0DB3">
        <w:rPr>
          <w:rFonts w:ascii="Trebuchet MS" w:hAnsi="Trebuchet MS" w:cs="Arial"/>
        </w:rPr>
        <w:t>formie pisemnej pod rygorem nieważności</w:t>
      </w:r>
      <w:r w:rsidR="00A16332" w:rsidRPr="00FF0DB3">
        <w:rPr>
          <w:rFonts w:ascii="Trebuchet MS" w:hAnsi="Trebuchet MS" w:cs="Arial"/>
        </w:rPr>
        <w:t xml:space="preserve">, </w:t>
      </w:r>
      <w:r w:rsidR="00C5749A" w:rsidRPr="00FF0DB3">
        <w:rPr>
          <w:rFonts w:ascii="Trebuchet MS" w:hAnsi="Trebuchet MS" w:cs="Arial"/>
        </w:rPr>
        <w:t>podpisana własnoręcznym podpisem</w:t>
      </w:r>
      <w:r w:rsidR="00A16332" w:rsidRPr="00FF0DB3">
        <w:rPr>
          <w:rFonts w:ascii="Trebuchet MS" w:hAnsi="Trebuchet MS" w:cs="Arial"/>
        </w:rPr>
        <w:t>.</w:t>
      </w:r>
    </w:p>
    <w:p w:rsidR="00A16332" w:rsidRPr="00FF0DB3" w:rsidRDefault="00BF1827" w:rsidP="00DA70E6">
      <w:pPr>
        <w:numPr>
          <w:ilvl w:val="1"/>
          <w:numId w:val="10"/>
        </w:numPr>
        <w:tabs>
          <w:tab w:val="clear" w:pos="360"/>
          <w:tab w:val="num" w:pos="540"/>
        </w:tabs>
        <w:spacing w:line="360" w:lineRule="auto"/>
        <w:ind w:left="540" w:hanging="540"/>
        <w:jc w:val="both"/>
        <w:rPr>
          <w:rFonts w:ascii="Trebuchet MS" w:hAnsi="Trebuchet MS" w:cs="Arial"/>
        </w:rPr>
      </w:pPr>
      <w:r w:rsidRPr="00FF0DB3">
        <w:rPr>
          <w:rFonts w:ascii="Trebuchet MS" w:hAnsi="Trebuchet MS" w:cs="Arial"/>
        </w:rPr>
        <w:t xml:space="preserve">Dokumenty </w:t>
      </w:r>
      <w:r w:rsidR="00AB6AF7" w:rsidRPr="00FF0DB3">
        <w:rPr>
          <w:rFonts w:ascii="Trebuchet MS" w:hAnsi="Trebuchet MS" w:cs="Arial"/>
        </w:rPr>
        <w:t xml:space="preserve">sporządzone w języku </w:t>
      </w:r>
      <w:r w:rsidR="009B03F7" w:rsidRPr="00FF0DB3">
        <w:rPr>
          <w:rFonts w:ascii="Trebuchet MS" w:hAnsi="Trebuchet MS" w:cs="Arial"/>
        </w:rPr>
        <w:t xml:space="preserve">obcym, należy składać wraz </w:t>
      </w:r>
      <w:r w:rsidR="00AB6AF7" w:rsidRPr="00FF0DB3">
        <w:rPr>
          <w:rFonts w:ascii="Trebuchet MS" w:hAnsi="Trebuchet MS" w:cs="Arial"/>
        </w:rPr>
        <w:t xml:space="preserve">z tłumaczeniem na język polski </w:t>
      </w:r>
      <w:r w:rsidR="00A16332" w:rsidRPr="00FF0DB3">
        <w:rPr>
          <w:rFonts w:ascii="Trebuchet MS" w:hAnsi="Trebuchet MS" w:cs="Arial"/>
          <w:b/>
        </w:rPr>
        <w:t xml:space="preserve">– nie dotyczy oferty, która musi być sporządzona </w:t>
      </w:r>
      <w:r w:rsidR="0071463A" w:rsidRPr="00FF0DB3">
        <w:rPr>
          <w:rFonts w:ascii="Trebuchet MS" w:hAnsi="Trebuchet MS" w:cs="Arial"/>
          <w:b/>
        </w:rPr>
        <w:t>w języku polskim.</w:t>
      </w:r>
    </w:p>
    <w:p w:rsidR="00A16332" w:rsidRPr="00FF0DB3" w:rsidRDefault="00A16332" w:rsidP="009811DC">
      <w:pPr>
        <w:spacing w:line="360" w:lineRule="auto"/>
        <w:ind w:left="567" w:hanging="567"/>
        <w:jc w:val="both"/>
        <w:rPr>
          <w:rFonts w:ascii="Trebuchet MS" w:hAnsi="Trebuchet MS" w:cs="Arial"/>
        </w:rPr>
      </w:pPr>
      <w:r w:rsidRPr="00FF0DB3">
        <w:rPr>
          <w:rFonts w:ascii="Trebuchet MS" w:hAnsi="Trebuchet MS" w:cs="Arial"/>
        </w:rPr>
        <w:t>4.2.</w:t>
      </w:r>
      <w:r w:rsidRPr="00FF0DB3">
        <w:rPr>
          <w:rFonts w:ascii="Trebuchet MS" w:hAnsi="Trebuchet MS" w:cs="Arial"/>
        </w:rPr>
        <w:tab/>
        <w:t>Oferta musi być napisana na maszynie do pisania, komputerze lub nieścieralnym atramentem.</w:t>
      </w:r>
    </w:p>
    <w:p w:rsidR="00A16332" w:rsidRPr="00FF0DB3" w:rsidRDefault="00A16332" w:rsidP="009811DC">
      <w:pPr>
        <w:spacing w:line="360" w:lineRule="auto"/>
        <w:ind w:left="567" w:hanging="567"/>
        <w:jc w:val="both"/>
        <w:rPr>
          <w:rFonts w:ascii="Trebuchet MS" w:hAnsi="Trebuchet MS" w:cs="Arial"/>
        </w:rPr>
      </w:pPr>
      <w:r w:rsidRPr="00FF0DB3">
        <w:rPr>
          <w:rFonts w:ascii="Trebuchet MS" w:hAnsi="Trebuchet MS" w:cs="Arial"/>
        </w:rPr>
        <w:t>4.3.</w:t>
      </w:r>
      <w:r w:rsidRPr="00FF0DB3">
        <w:rPr>
          <w:rFonts w:ascii="Trebuchet MS" w:hAnsi="Trebuchet MS" w:cs="Arial"/>
        </w:rPr>
        <w:tab/>
        <w:t>Oferta musi być podpisana przez osobę/y upoważnioną/e do reprezentowania Wykonawcy.</w:t>
      </w:r>
    </w:p>
    <w:p w:rsidR="00A16332" w:rsidRPr="00FF0DB3" w:rsidRDefault="00A16332" w:rsidP="009811DC">
      <w:pPr>
        <w:spacing w:line="360" w:lineRule="auto"/>
        <w:ind w:left="567" w:hanging="567"/>
        <w:jc w:val="both"/>
        <w:rPr>
          <w:rFonts w:ascii="Trebuchet MS" w:hAnsi="Trebuchet MS" w:cs="Arial"/>
        </w:rPr>
      </w:pPr>
      <w:r w:rsidRPr="00FF0DB3">
        <w:rPr>
          <w:rFonts w:ascii="Trebuchet MS" w:hAnsi="Trebuchet MS" w:cs="Arial"/>
        </w:rPr>
        <w:t>4.4.</w:t>
      </w:r>
      <w:r w:rsidRPr="00FF0DB3">
        <w:rPr>
          <w:rFonts w:ascii="Trebuchet MS" w:hAnsi="Trebuchet MS" w:cs="Arial"/>
        </w:rPr>
        <w:tab/>
        <w:t>Wszystkie załączniki do oferty stanowiące oświadczenie Wykonawcy, muszą być również podpisane przez osobę/y upoważnioną/e do reprezentowania Wykonawcy.</w:t>
      </w:r>
    </w:p>
    <w:p w:rsidR="00A47E35" w:rsidRPr="00FF0DB3" w:rsidRDefault="00A16332" w:rsidP="009811DC">
      <w:pPr>
        <w:pStyle w:val="Tekstpodstawowy"/>
        <w:tabs>
          <w:tab w:val="left" w:pos="540"/>
        </w:tabs>
        <w:spacing w:line="360" w:lineRule="auto"/>
        <w:ind w:left="540" w:hanging="540"/>
        <w:rPr>
          <w:rFonts w:ascii="Trebuchet MS" w:hAnsi="Trebuchet MS" w:cs="Arial"/>
          <w:sz w:val="20"/>
        </w:rPr>
      </w:pPr>
      <w:r w:rsidRPr="00FF0DB3">
        <w:rPr>
          <w:rFonts w:ascii="Trebuchet MS" w:hAnsi="Trebuchet MS" w:cs="Arial"/>
          <w:sz w:val="20"/>
        </w:rPr>
        <w:t>4.5.</w:t>
      </w:r>
      <w:r w:rsidRPr="00FF0DB3">
        <w:rPr>
          <w:rFonts w:ascii="Trebuchet MS" w:hAnsi="Trebuchet MS" w:cs="Arial"/>
          <w:sz w:val="20"/>
        </w:rPr>
        <w:tab/>
      </w:r>
      <w:r w:rsidR="0071463A" w:rsidRPr="00FF0DB3">
        <w:rPr>
          <w:rFonts w:ascii="Trebuchet MS" w:hAnsi="Trebuchet MS" w:cs="Arial"/>
          <w:sz w:val="20"/>
        </w:rPr>
        <w:t>Upoważnienie (</w:t>
      </w:r>
      <w:r w:rsidR="00DE2D0C" w:rsidRPr="00FF0DB3">
        <w:rPr>
          <w:rFonts w:ascii="Trebuchet MS" w:hAnsi="Trebuchet MS" w:cs="Arial"/>
          <w:sz w:val="20"/>
        </w:rPr>
        <w:t>pełnomocnictwo</w:t>
      </w:r>
      <w:r w:rsidR="0071463A" w:rsidRPr="00FF0DB3">
        <w:rPr>
          <w:rFonts w:ascii="Trebuchet MS" w:hAnsi="Trebuchet MS" w:cs="Arial"/>
          <w:sz w:val="20"/>
        </w:rPr>
        <w:t>)</w:t>
      </w:r>
      <w:r w:rsidR="00DE2D0C" w:rsidRPr="00FF0DB3">
        <w:rPr>
          <w:rFonts w:ascii="Trebuchet MS" w:hAnsi="Trebuchet MS" w:cs="Arial"/>
          <w:sz w:val="20"/>
        </w:rPr>
        <w:t xml:space="preserve"> do podpisania oferty,</w:t>
      </w:r>
      <w:r w:rsidR="009D60A3">
        <w:rPr>
          <w:rFonts w:ascii="Trebuchet MS" w:hAnsi="Trebuchet MS" w:cs="Arial"/>
          <w:sz w:val="20"/>
        </w:rPr>
        <w:t xml:space="preserve"> do poświadczania dokumentów za </w:t>
      </w:r>
      <w:r w:rsidR="00DE2D0C" w:rsidRPr="00FF0DB3">
        <w:rPr>
          <w:rFonts w:ascii="Trebuchet MS" w:hAnsi="Trebuchet MS" w:cs="Arial"/>
          <w:sz w:val="20"/>
        </w:rPr>
        <w:t>zgodność z oryginałem oraz do parafowania stron należy dołączyć do oferty, o ile nie wynika ono z dokumentów rejestrowych Wykonawcy</w:t>
      </w:r>
      <w:r w:rsidRPr="00FF0DB3">
        <w:rPr>
          <w:rFonts w:ascii="Trebuchet MS" w:hAnsi="Trebuchet MS" w:cs="Arial"/>
          <w:sz w:val="20"/>
        </w:rPr>
        <w:t>.</w:t>
      </w:r>
      <w:r w:rsidR="00A47E35" w:rsidRPr="00FF0DB3">
        <w:rPr>
          <w:rFonts w:ascii="Trebuchet MS" w:hAnsi="Trebuchet MS" w:cs="Arial"/>
          <w:sz w:val="20"/>
        </w:rPr>
        <w:t xml:space="preserve"> </w:t>
      </w:r>
      <w:r w:rsidR="00A47E35" w:rsidRPr="00FF0DB3">
        <w:rPr>
          <w:rFonts w:ascii="Trebuchet MS" w:hAnsi="Trebuchet MS" w:cs="Arial"/>
          <w:b/>
          <w:sz w:val="20"/>
        </w:rPr>
        <w:t>Pełnomocnictwo należy dołączyć w oryginale bądź kopii, potwierdzonej za zgodność z oryginałem notarialnie.</w:t>
      </w:r>
    </w:p>
    <w:p w:rsidR="007D4FED" w:rsidRPr="00FF0DB3" w:rsidRDefault="00A16332" w:rsidP="009F1C78">
      <w:pPr>
        <w:spacing w:line="360" w:lineRule="auto"/>
        <w:ind w:left="567" w:hanging="567"/>
        <w:jc w:val="both"/>
        <w:rPr>
          <w:rFonts w:ascii="Trebuchet MS" w:hAnsi="Trebuchet MS" w:cs="Arial"/>
        </w:rPr>
      </w:pPr>
      <w:r w:rsidRPr="00FF0DB3">
        <w:rPr>
          <w:rFonts w:ascii="Trebuchet MS" w:hAnsi="Trebuchet MS" w:cs="Arial"/>
        </w:rPr>
        <w:t>4.6.</w:t>
      </w:r>
      <w:r w:rsidRPr="00FF0DB3">
        <w:rPr>
          <w:rFonts w:ascii="Trebuchet MS" w:hAnsi="Trebuchet MS" w:cs="Arial"/>
        </w:rPr>
        <w:tab/>
        <w:t>Wszelkie miejsca, w których Wykonawca naniósł zmiany, powinny być parafowane przez osobę/y upoważnioną/e do reprezentowania Wykonawcy.</w:t>
      </w:r>
    </w:p>
    <w:p w:rsidR="00A16332" w:rsidRPr="00FF0DB3" w:rsidRDefault="00A16332" w:rsidP="00DA70E6">
      <w:pPr>
        <w:numPr>
          <w:ilvl w:val="0"/>
          <w:numId w:val="10"/>
        </w:numPr>
        <w:tabs>
          <w:tab w:val="clear" w:pos="360"/>
          <w:tab w:val="num" w:pos="540"/>
        </w:tabs>
        <w:spacing w:line="360" w:lineRule="auto"/>
        <w:ind w:left="540" w:hanging="540"/>
        <w:jc w:val="both"/>
        <w:rPr>
          <w:rFonts w:ascii="Trebuchet MS" w:hAnsi="Trebuchet MS" w:cs="Arial"/>
        </w:rPr>
      </w:pPr>
      <w:r w:rsidRPr="00FF0DB3">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01792F" w:rsidRPr="0001792F" w:rsidRDefault="0001792F" w:rsidP="00DA70E6">
      <w:pPr>
        <w:pStyle w:val="Akapitzlist"/>
        <w:numPr>
          <w:ilvl w:val="0"/>
          <w:numId w:val="10"/>
        </w:numPr>
        <w:rPr>
          <w:rFonts w:ascii="Trebuchet MS" w:hAnsi="Trebuchet MS" w:cs="Arial"/>
        </w:rPr>
      </w:pPr>
      <w:r w:rsidRPr="0001792F">
        <w:rPr>
          <w:rFonts w:ascii="Trebuchet MS" w:hAnsi="Trebuchet MS" w:cs="Arial"/>
        </w:rPr>
        <w:t>Oferta musi być złożona w opakowaniu nieprzejrzystym, zamkniętym i zaadresowana np. następująco:</w:t>
      </w:r>
    </w:p>
    <w:p w:rsidR="005F4036" w:rsidRPr="0001792F" w:rsidRDefault="005F4036" w:rsidP="0001792F">
      <w:pPr>
        <w:spacing w:line="360" w:lineRule="auto"/>
        <w:ind w:left="540"/>
        <w:jc w:val="both"/>
        <w:rPr>
          <w:rFonts w:ascii="Trebuchet MS" w:hAnsi="Trebuchet MS"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CellMar>
          <w:left w:w="70" w:type="dxa"/>
          <w:right w:w="70" w:type="dxa"/>
        </w:tblCellMar>
        <w:tblLook w:val="0000" w:firstRow="0" w:lastRow="0" w:firstColumn="0" w:lastColumn="0" w:noHBand="0" w:noVBand="0"/>
      </w:tblPr>
      <w:tblGrid>
        <w:gridCol w:w="8280"/>
      </w:tblGrid>
      <w:tr w:rsidR="00A43981" w:rsidRPr="0017366F" w:rsidTr="00A552DC">
        <w:trPr>
          <w:trHeight w:val="918"/>
          <w:jc w:val="center"/>
        </w:trPr>
        <w:tc>
          <w:tcPr>
            <w:tcW w:w="8280" w:type="dxa"/>
            <w:shd w:val="clear" w:color="auto" w:fill="F2F2F2"/>
          </w:tcPr>
          <w:p w:rsidR="00A43981" w:rsidRPr="0017366F" w:rsidRDefault="00A43981" w:rsidP="00DB0059">
            <w:pPr>
              <w:widowControl w:val="0"/>
              <w:autoSpaceDE w:val="0"/>
              <w:autoSpaceDN w:val="0"/>
              <w:adjustRightInd w:val="0"/>
              <w:ind w:left="180"/>
              <w:rPr>
                <w:rFonts w:ascii="Trebuchet MS" w:hAnsi="Trebuchet MS"/>
                <w:color w:val="000000"/>
              </w:rPr>
            </w:pPr>
          </w:p>
          <w:p w:rsidR="00A43981" w:rsidRPr="00046E6B" w:rsidRDefault="00A43981" w:rsidP="00DB0059">
            <w:pPr>
              <w:widowControl w:val="0"/>
              <w:autoSpaceDE w:val="0"/>
              <w:autoSpaceDN w:val="0"/>
              <w:adjustRightInd w:val="0"/>
              <w:ind w:left="180"/>
              <w:rPr>
                <w:rFonts w:ascii="Trebuchet MS" w:hAnsi="Trebuchet MS"/>
                <w:color w:val="000000"/>
                <w:sz w:val="16"/>
                <w:szCs w:val="16"/>
              </w:rPr>
            </w:pPr>
            <w:r w:rsidRPr="0017366F">
              <w:rPr>
                <w:rFonts w:ascii="Trebuchet MS" w:hAnsi="Trebuchet MS"/>
                <w:color w:val="000000"/>
              </w:rPr>
              <w:t xml:space="preserve">……………………                                                                    </w:t>
            </w:r>
            <w:r w:rsidRPr="00046E6B">
              <w:rPr>
                <w:rFonts w:ascii="Trebuchet MS" w:hAnsi="Trebuchet MS"/>
                <w:color w:val="000000"/>
                <w:sz w:val="16"/>
                <w:szCs w:val="16"/>
              </w:rPr>
              <w:t xml:space="preserve">Urząd Gminy i Miasta </w:t>
            </w:r>
          </w:p>
          <w:p w:rsidR="00A43981" w:rsidRPr="00046E6B" w:rsidRDefault="00A43981" w:rsidP="00DB0059">
            <w:pPr>
              <w:widowControl w:val="0"/>
              <w:autoSpaceDE w:val="0"/>
              <w:autoSpaceDN w:val="0"/>
              <w:adjustRightInd w:val="0"/>
              <w:ind w:left="180"/>
              <w:rPr>
                <w:rFonts w:ascii="Trebuchet MS" w:hAnsi="Trebuchet MS"/>
                <w:color w:val="000000"/>
                <w:sz w:val="16"/>
                <w:szCs w:val="16"/>
              </w:rPr>
            </w:pPr>
            <w:r w:rsidRPr="00046E6B">
              <w:rPr>
                <w:rFonts w:ascii="Trebuchet MS" w:hAnsi="Trebuchet MS"/>
                <w:color w:val="000000"/>
                <w:sz w:val="16"/>
                <w:szCs w:val="16"/>
              </w:rPr>
              <w:t xml:space="preserve">(pieczęć firmy, nr tel.)                                                                              46 – 040 Ozimek </w:t>
            </w:r>
          </w:p>
          <w:p w:rsidR="00A43981" w:rsidRPr="00046E6B" w:rsidRDefault="00A43981" w:rsidP="00DB0059">
            <w:pPr>
              <w:widowControl w:val="0"/>
              <w:autoSpaceDE w:val="0"/>
              <w:autoSpaceDN w:val="0"/>
              <w:adjustRightInd w:val="0"/>
              <w:ind w:left="180"/>
              <w:rPr>
                <w:rFonts w:ascii="Trebuchet MS" w:hAnsi="Trebuchet MS"/>
                <w:color w:val="000000"/>
                <w:sz w:val="16"/>
                <w:szCs w:val="16"/>
              </w:rPr>
            </w:pPr>
            <w:r w:rsidRPr="00046E6B">
              <w:rPr>
                <w:rFonts w:ascii="Trebuchet MS" w:hAnsi="Trebuchet MS"/>
                <w:color w:val="000000"/>
                <w:sz w:val="16"/>
                <w:szCs w:val="16"/>
              </w:rPr>
              <w:t xml:space="preserve">                                                                                                                ul. Dzierżona 4 B</w:t>
            </w:r>
          </w:p>
          <w:p w:rsidR="00A43981" w:rsidRPr="00046E6B" w:rsidRDefault="00A43981" w:rsidP="00DB0059">
            <w:pPr>
              <w:widowControl w:val="0"/>
              <w:autoSpaceDE w:val="0"/>
              <w:autoSpaceDN w:val="0"/>
              <w:adjustRightInd w:val="0"/>
              <w:ind w:left="180"/>
              <w:jc w:val="center"/>
              <w:rPr>
                <w:rFonts w:ascii="Trebuchet MS" w:hAnsi="Trebuchet MS"/>
                <w:color w:val="000000"/>
                <w:sz w:val="16"/>
                <w:szCs w:val="16"/>
              </w:rPr>
            </w:pPr>
            <w:r w:rsidRPr="00046E6B">
              <w:rPr>
                <w:rFonts w:ascii="Trebuchet MS" w:hAnsi="Trebuchet MS"/>
                <w:color w:val="000000"/>
                <w:sz w:val="16"/>
                <w:szCs w:val="16"/>
              </w:rPr>
              <w:t>OFERTA</w:t>
            </w:r>
          </w:p>
          <w:p w:rsidR="00A43981" w:rsidRPr="0017366F" w:rsidRDefault="00A43981" w:rsidP="00DB0059">
            <w:pPr>
              <w:pStyle w:val="Nagwek"/>
              <w:ind w:left="180"/>
              <w:jc w:val="center"/>
              <w:rPr>
                <w:rFonts w:ascii="Trebuchet MS" w:hAnsi="Trebuchet MS"/>
                <w:b/>
                <w:i/>
              </w:rPr>
            </w:pPr>
            <w:r w:rsidRPr="0017366F">
              <w:rPr>
                <w:rFonts w:ascii="Trebuchet MS" w:hAnsi="Trebuchet MS"/>
                <w:color w:val="000000"/>
              </w:rPr>
              <w:t>Na zadanie pn.</w:t>
            </w:r>
          </w:p>
          <w:p w:rsidR="00A43981" w:rsidRPr="0017366F" w:rsidRDefault="00A43981" w:rsidP="00F107E4">
            <w:pPr>
              <w:jc w:val="center"/>
              <w:rPr>
                <w:rFonts w:ascii="Trebuchet MS" w:hAnsi="Trebuchet MS" w:cs="Calibri"/>
                <w:b/>
                <w:i/>
              </w:rPr>
            </w:pPr>
            <w:r w:rsidRPr="0017366F">
              <w:rPr>
                <w:rFonts w:ascii="Trebuchet MS" w:hAnsi="Trebuchet MS" w:cs="Calibri"/>
                <w:b/>
                <w:i/>
              </w:rPr>
              <w:t>„</w:t>
            </w:r>
            <w:r w:rsidR="00F107E4" w:rsidRPr="0029795C">
              <w:rPr>
                <w:rFonts w:asciiTheme="minorHAnsi" w:hAnsiTheme="minorHAnsi" w:cstheme="minorHAnsi"/>
                <w:b/>
                <w:kern w:val="1"/>
                <w:sz w:val="28"/>
                <w:szCs w:val="28"/>
                <w:lang w:eastAsia="ar-SA"/>
              </w:rPr>
              <w:t>Odbiór i zagospodarowa</w:t>
            </w:r>
            <w:r w:rsidR="00F107E4">
              <w:rPr>
                <w:rFonts w:asciiTheme="minorHAnsi" w:hAnsiTheme="minorHAnsi" w:cstheme="minorHAnsi"/>
                <w:b/>
                <w:kern w:val="1"/>
                <w:sz w:val="28"/>
                <w:szCs w:val="28"/>
                <w:lang w:eastAsia="ar-SA"/>
              </w:rPr>
              <w:t>nie odpadów komunalnych z terenów zamieszkałych Gminę</w:t>
            </w:r>
            <w:r w:rsidR="00F107E4" w:rsidRPr="0029795C">
              <w:rPr>
                <w:rFonts w:asciiTheme="minorHAnsi" w:hAnsiTheme="minorHAnsi" w:cstheme="minorHAnsi"/>
                <w:b/>
                <w:kern w:val="1"/>
                <w:sz w:val="28"/>
                <w:szCs w:val="28"/>
                <w:lang w:eastAsia="ar-SA"/>
              </w:rPr>
              <w:t xml:space="preserve"> Ozimek</w:t>
            </w:r>
            <w:r w:rsidRPr="0017366F">
              <w:rPr>
                <w:rFonts w:ascii="Trebuchet MS" w:hAnsi="Trebuchet MS" w:cs="Calibri"/>
                <w:b/>
                <w:i/>
              </w:rPr>
              <w:t>”</w:t>
            </w:r>
          </w:p>
          <w:p w:rsidR="00A43981" w:rsidRPr="0017366F" w:rsidRDefault="00A43981" w:rsidP="0001792F">
            <w:pPr>
              <w:pStyle w:val="Nagwek"/>
              <w:rPr>
                <w:rFonts w:ascii="Trebuchet MS" w:hAnsi="Trebuchet MS"/>
                <w:b/>
                <w:i/>
              </w:rPr>
            </w:pPr>
          </w:p>
          <w:p w:rsidR="00A43981" w:rsidRPr="0017366F" w:rsidRDefault="00A43981" w:rsidP="00DB0059">
            <w:pPr>
              <w:pStyle w:val="Nagwek"/>
              <w:jc w:val="center"/>
              <w:rPr>
                <w:rFonts w:ascii="Trebuchet MS" w:hAnsi="Trebuchet MS"/>
                <w:color w:val="000000"/>
              </w:rPr>
            </w:pPr>
            <w:r w:rsidRPr="0017366F">
              <w:rPr>
                <w:rFonts w:ascii="Trebuchet MS" w:hAnsi="Trebuchet MS"/>
                <w:color w:val="000000"/>
              </w:rPr>
              <w:t>Nie ot</w:t>
            </w:r>
            <w:r w:rsidR="008675A8">
              <w:rPr>
                <w:rFonts w:ascii="Trebuchet MS" w:hAnsi="Trebuchet MS"/>
                <w:color w:val="000000"/>
              </w:rPr>
              <w:t>wierać przed dniem  ………………….</w:t>
            </w:r>
            <w:r w:rsidRPr="0017366F">
              <w:rPr>
                <w:rFonts w:ascii="Trebuchet MS" w:hAnsi="Trebuchet MS"/>
                <w:color w:val="000000"/>
              </w:rPr>
              <w:t xml:space="preserve">  godz. 10:15</w:t>
            </w:r>
          </w:p>
          <w:p w:rsidR="00A43981" w:rsidRPr="0017366F" w:rsidRDefault="00A43981" w:rsidP="00DB0059">
            <w:pPr>
              <w:pStyle w:val="Nagwek"/>
              <w:jc w:val="center"/>
              <w:rPr>
                <w:rFonts w:ascii="Trebuchet MS" w:hAnsi="Trebuchet MS"/>
                <w:i/>
                <w:color w:val="000000"/>
              </w:rPr>
            </w:pPr>
            <w:r w:rsidRPr="0017366F">
              <w:rPr>
                <w:rFonts w:ascii="Trebuchet MS" w:hAnsi="Trebuchet MS"/>
                <w:i/>
                <w:color w:val="000000"/>
              </w:rPr>
              <w:t xml:space="preserve">             (podać datę otwarcia ofert)</w:t>
            </w:r>
          </w:p>
          <w:p w:rsidR="00A43981" w:rsidRPr="0017366F" w:rsidRDefault="00A43981" w:rsidP="00DB0059">
            <w:pPr>
              <w:pStyle w:val="Nagwek"/>
              <w:jc w:val="center"/>
              <w:rPr>
                <w:rFonts w:ascii="Trebuchet MS" w:hAnsi="Trebuchet MS"/>
                <w:b/>
                <w:i/>
              </w:rPr>
            </w:pPr>
          </w:p>
        </w:tc>
      </w:tr>
    </w:tbl>
    <w:p w:rsidR="00597187" w:rsidRPr="00FF0DB3" w:rsidRDefault="00597187" w:rsidP="0001792F">
      <w:pPr>
        <w:spacing w:line="360" w:lineRule="auto"/>
        <w:jc w:val="both"/>
        <w:rPr>
          <w:rFonts w:ascii="Trebuchet MS" w:hAnsi="Trebuchet MS" w:cs="Arial"/>
        </w:rPr>
      </w:pPr>
    </w:p>
    <w:p w:rsidR="005F4036" w:rsidRPr="00FF0DB3" w:rsidRDefault="005F4036" w:rsidP="00DA70E6">
      <w:pPr>
        <w:numPr>
          <w:ilvl w:val="0"/>
          <w:numId w:val="10"/>
        </w:numPr>
        <w:tabs>
          <w:tab w:val="clear" w:pos="360"/>
          <w:tab w:val="num" w:pos="540"/>
        </w:tabs>
        <w:spacing w:line="360" w:lineRule="auto"/>
        <w:ind w:left="540" w:hanging="540"/>
        <w:jc w:val="both"/>
        <w:rPr>
          <w:rFonts w:ascii="Trebuchet MS" w:hAnsi="Trebuchet MS" w:cs="Arial"/>
        </w:rPr>
      </w:pPr>
      <w:r w:rsidRPr="00FF0DB3">
        <w:rPr>
          <w:rFonts w:ascii="Trebuchet MS" w:hAnsi="Trebuchet MS" w:cs="Arial"/>
        </w:rPr>
        <w:t xml:space="preserve">Wykonawca może wprowadzić zmiany lub wycofać złożoną przez </w:t>
      </w:r>
      <w:r w:rsidR="000B7E57" w:rsidRPr="00FF0DB3">
        <w:rPr>
          <w:rFonts w:ascii="Trebuchet MS" w:hAnsi="Trebuchet MS" w:cs="Arial"/>
        </w:rPr>
        <w:t>siebie ofertę pod warunkiem, że </w:t>
      </w:r>
      <w:r w:rsidRPr="00FF0DB3">
        <w:rPr>
          <w:rFonts w:ascii="Trebuchet MS" w:hAnsi="Trebuchet MS" w:cs="Arial"/>
        </w:rPr>
        <w:t>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5F4036" w:rsidRPr="00FF0DB3" w:rsidRDefault="005F4036" w:rsidP="00DA70E6">
      <w:pPr>
        <w:numPr>
          <w:ilvl w:val="0"/>
          <w:numId w:val="12"/>
        </w:numPr>
        <w:spacing w:line="360" w:lineRule="auto"/>
        <w:jc w:val="both"/>
        <w:rPr>
          <w:rFonts w:ascii="Trebuchet MS" w:hAnsi="Trebuchet MS" w:cs="Arial"/>
        </w:rPr>
      </w:pPr>
      <w:r w:rsidRPr="00FF0DB3">
        <w:rPr>
          <w:rFonts w:ascii="Trebuchet MS" w:hAnsi="Trebuchet MS" w:cs="Arial"/>
        </w:rPr>
        <w:t>Złożona oferta wraz z załącznikami będzie jawna, z wyjątkiem informacji stanowiących tajemnicę przedsiębiorstwa w rozumieniu przepisów o zwalczaniu nieuczc</w:t>
      </w:r>
      <w:r w:rsidR="000B7E57" w:rsidRPr="00FF0DB3">
        <w:rPr>
          <w:rFonts w:ascii="Trebuchet MS" w:hAnsi="Trebuchet MS" w:cs="Arial"/>
        </w:rPr>
        <w:t>iwej konkurencji, co </w:t>
      </w:r>
      <w:r w:rsidR="00FF0DB3" w:rsidRPr="00FF0DB3">
        <w:rPr>
          <w:rFonts w:ascii="Trebuchet MS" w:hAnsi="Trebuchet MS" w:cs="Arial"/>
        </w:rPr>
        <w:t>do </w:t>
      </w:r>
      <w:r w:rsidRPr="00FF0DB3">
        <w:rPr>
          <w:rFonts w:ascii="Trebuchet MS" w:hAnsi="Trebuchet MS" w:cs="Arial"/>
        </w:rPr>
        <w:t xml:space="preserve">których Wykonawca składając ofertę </w:t>
      </w:r>
      <w:r w:rsidRPr="00FF0DB3">
        <w:rPr>
          <w:rFonts w:ascii="Trebuchet MS" w:hAnsi="Trebuchet MS" w:cs="Arial"/>
          <w:b/>
          <w:u w:val="single"/>
        </w:rPr>
        <w:t>zastrzegł oraz wykazał</w:t>
      </w:r>
      <w:r w:rsidRPr="00FF0DB3">
        <w:rPr>
          <w:rFonts w:ascii="Trebuchet MS" w:hAnsi="Trebuchet MS" w:cs="Arial"/>
        </w:rPr>
        <w:t>, iż zastrzeżone informacje stanowią tajemnicę przedsiębiorstwa. Wykonawca nie może zastrzec informacji, o których mowa w art. 86 ust. 4.</w:t>
      </w:r>
    </w:p>
    <w:p w:rsidR="005F4036" w:rsidRPr="00FF0DB3" w:rsidRDefault="005F4036" w:rsidP="00DA70E6">
      <w:pPr>
        <w:numPr>
          <w:ilvl w:val="1"/>
          <w:numId w:val="12"/>
        </w:numPr>
        <w:tabs>
          <w:tab w:val="clear" w:pos="360"/>
          <w:tab w:val="num" w:pos="567"/>
        </w:tabs>
        <w:spacing w:line="360" w:lineRule="auto"/>
        <w:ind w:left="567" w:hanging="567"/>
        <w:jc w:val="both"/>
        <w:rPr>
          <w:rFonts w:ascii="Trebuchet MS" w:hAnsi="Trebuchet MS" w:cs="Arial"/>
          <w:b/>
          <w:u w:val="single"/>
        </w:rPr>
      </w:pPr>
      <w:r w:rsidRPr="00FF0DB3">
        <w:rPr>
          <w:rFonts w:ascii="Trebuchet MS" w:hAnsi="Trebuchet MS" w:cs="Arial"/>
        </w:rPr>
        <w:t>W przypadku gdy Wykonawca nie wykaże, że zastrzeżone informacje stanowią tajemnicę przedsiębiorstwa w rozumieniu art. 11 ust. 4 ustawy z dnia 1</w:t>
      </w:r>
      <w:r w:rsidR="00684128" w:rsidRPr="00FF0DB3">
        <w:rPr>
          <w:rFonts w:ascii="Trebuchet MS" w:hAnsi="Trebuchet MS" w:cs="Arial"/>
        </w:rPr>
        <w:t>6</w:t>
      </w:r>
      <w:r w:rsidRPr="00FF0DB3">
        <w:rPr>
          <w:rFonts w:ascii="Trebuchet MS" w:hAnsi="Trebuchet MS" w:cs="Arial"/>
        </w:rPr>
        <w:t>.04.1993 r. o zwalczaniu nieuczciwej konkurenc</w:t>
      </w:r>
      <w:r w:rsidR="00AD1319" w:rsidRPr="00FF0DB3">
        <w:rPr>
          <w:rFonts w:ascii="Trebuchet MS" w:hAnsi="Trebuchet MS" w:cs="Arial"/>
        </w:rPr>
        <w:t>ji (tekst jednolity Dz. U. z 200</w:t>
      </w:r>
      <w:r w:rsidRPr="00FF0DB3">
        <w:rPr>
          <w:rFonts w:ascii="Trebuchet MS" w:hAnsi="Trebuchet MS" w:cs="Arial"/>
        </w:rPr>
        <w:t>3 r. Nr 153, poz. 1503, z późn. zm.) Zamawiający uzna zastrzeżone informacje za jawne, o czym poinformuje Wykonawcę.</w:t>
      </w:r>
    </w:p>
    <w:p w:rsidR="005F4036" w:rsidRPr="00FF0DB3" w:rsidRDefault="005F4036" w:rsidP="00DA70E6">
      <w:pPr>
        <w:numPr>
          <w:ilvl w:val="1"/>
          <w:numId w:val="12"/>
        </w:numPr>
        <w:tabs>
          <w:tab w:val="clear" w:pos="360"/>
          <w:tab w:val="num" w:pos="567"/>
        </w:tabs>
        <w:spacing w:line="360" w:lineRule="auto"/>
        <w:ind w:left="567" w:hanging="567"/>
        <w:jc w:val="both"/>
        <w:rPr>
          <w:rFonts w:ascii="Trebuchet MS" w:hAnsi="Trebuchet MS" w:cs="Arial"/>
        </w:rPr>
      </w:pPr>
      <w:r w:rsidRPr="00FF0DB3">
        <w:rPr>
          <w:rFonts w:ascii="Trebuchet MS" w:hAnsi="Trebuchet MS" w:cs="Arial"/>
        </w:rPr>
        <w:t>Informacje stanowiące tajemnicę przedsiębiorstwa, winny być zgrupowane i stanowić oddzielną część oferty, opisaną w następujący sposób: „tajemnice przedsiębiorstwa – tylko do wglądu przez Zamawiającego”.</w:t>
      </w:r>
    </w:p>
    <w:p w:rsidR="000F7A8C" w:rsidRPr="00FF0DB3" w:rsidRDefault="005F4036" w:rsidP="00954A76">
      <w:pPr>
        <w:pStyle w:val="Tekstpodstawowy"/>
        <w:tabs>
          <w:tab w:val="num" w:pos="567"/>
        </w:tabs>
        <w:spacing w:line="360" w:lineRule="auto"/>
        <w:ind w:left="567" w:hanging="567"/>
        <w:rPr>
          <w:rFonts w:ascii="Trebuchet MS" w:hAnsi="Trebuchet MS" w:cs="Arial"/>
          <w:b/>
          <w:sz w:val="20"/>
        </w:rPr>
      </w:pPr>
      <w:r w:rsidRPr="00FF0DB3">
        <w:rPr>
          <w:rFonts w:ascii="Trebuchet MS" w:hAnsi="Trebuchet MS" w:cs="Arial"/>
          <w:sz w:val="20"/>
        </w:rPr>
        <w:t>8.3.</w:t>
      </w:r>
      <w:r w:rsidRPr="00FF0DB3">
        <w:rPr>
          <w:rFonts w:ascii="Trebuchet MS" w:hAnsi="Trebuchet MS" w:cs="Arial"/>
          <w:sz w:val="20"/>
        </w:rPr>
        <w:tab/>
        <w:t>Po otwarciu złożonych ofert, Wykonawca, który będzie chciał skorzystać z jawności dokumentacji z postępowania (protokołu), w tym ofert, musi wystąpić w tej sprawie do Zamawiającego z wnioskiem.</w:t>
      </w:r>
    </w:p>
    <w:p w:rsidR="005F4036" w:rsidRPr="00FF0DB3" w:rsidRDefault="0071463A" w:rsidP="00954A76">
      <w:pPr>
        <w:pStyle w:val="Nagwek3"/>
      </w:pPr>
      <w:bookmarkStart w:id="21" w:name="_Toc497465800"/>
      <w:r w:rsidRPr="00FF0DB3">
        <w:t>ROZDZIAŁ XX</w:t>
      </w:r>
      <w:r w:rsidR="00597187" w:rsidRPr="00FF0DB3">
        <w:t>I</w:t>
      </w:r>
      <w:r w:rsidRPr="00FF0DB3">
        <w:t>I</w:t>
      </w:r>
      <w:r w:rsidR="005F4036" w:rsidRPr="00FF0DB3">
        <w:t>. OPIS SPOSOBU OBLICZENIA CENY</w:t>
      </w:r>
      <w:bookmarkEnd w:id="21"/>
    </w:p>
    <w:p w:rsidR="007B369A" w:rsidRPr="00FF0DB3" w:rsidRDefault="007B369A" w:rsidP="007B369A">
      <w:pPr>
        <w:pStyle w:val="Tekstpodstawowy"/>
        <w:tabs>
          <w:tab w:val="num" w:pos="567"/>
        </w:tabs>
        <w:spacing w:line="360" w:lineRule="auto"/>
        <w:ind w:left="567" w:hanging="567"/>
        <w:rPr>
          <w:rFonts w:ascii="Trebuchet MS" w:hAnsi="Trebuchet MS" w:cs="Arial"/>
          <w:sz w:val="16"/>
          <w:szCs w:val="16"/>
        </w:rPr>
      </w:pPr>
    </w:p>
    <w:p w:rsidR="007B369A" w:rsidRPr="00FF0DB3" w:rsidRDefault="007B369A" w:rsidP="00DA70E6">
      <w:pPr>
        <w:numPr>
          <w:ilvl w:val="0"/>
          <w:numId w:val="2"/>
        </w:numPr>
        <w:spacing w:line="360" w:lineRule="auto"/>
        <w:jc w:val="both"/>
        <w:rPr>
          <w:rFonts w:ascii="Trebuchet MS" w:hAnsi="Trebuchet MS" w:cs="Arial"/>
        </w:rPr>
      </w:pPr>
      <w:r w:rsidRPr="00FF0DB3">
        <w:rPr>
          <w:rFonts w:ascii="Trebuchet MS" w:hAnsi="Trebuchet MS" w:cs="Arial"/>
        </w:rPr>
        <w:t xml:space="preserve">Wykonawca poda cenę ofertową na formularzu oferty, zgodnie z </w:t>
      </w:r>
      <w:r w:rsidRPr="00FF0DB3">
        <w:rPr>
          <w:rFonts w:ascii="Trebuchet MS" w:hAnsi="Trebuchet MS" w:cs="Arial"/>
          <w:b/>
        </w:rPr>
        <w:t>załącznikiem nr 1</w:t>
      </w:r>
      <w:r w:rsidRPr="00FF0DB3">
        <w:rPr>
          <w:rFonts w:ascii="Trebuchet MS" w:hAnsi="Trebuchet MS" w:cs="Arial"/>
        </w:rPr>
        <w:t xml:space="preserve"> </w:t>
      </w:r>
      <w:r w:rsidRPr="00FF0DB3">
        <w:rPr>
          <w:rFonts w:ascii="Trebuchet MS" w:hAnsi="Trebuchet MS" w:cs="Arial"/>
          <w:b/>
        </w:rPr>
        <w:t>do SIWZ</w:t>
      </w:r>
      <w:r w:rsidRPr="00FF0DB3">
        <w:rPr>
          <w:rFonts w:ascii="Trebuchet MS" w:hAnsi="Trebuchet MS" w:cs="Arial"/>
        </w:rPr>
        <w:t>.</w:t>
      </w:r>
    </w:p>
    <w:p w:rsidR="007B369A" w:rsidRPr="0080285F" w:rsidRDefault="007B369A" w:rsidP="0080285F">
      <w:pPr>
        <w:spacing w:line="360" w:lineRule="auto"/>
        <w:ind w:left="540"/>
        <w:jc w:val="both"/>
        <w:rPr>
          <w:rFonts w:ascii="Trebuchet MS" w:hAnsi="Trebuchet MS" w:cs="Arial"/>
        </w:rPr>
      </w:pPr>
      <w:r w:rsidRPr="0080285F">
        <w:rPr>
          <w:rFonts w:ascii="Trebuchet MS" w:hAnsi="Trebuchet MS" w:cs="Arial"/>
        </w:rPr>
        <w:t>Podana cena ofertowa musi zawierać wszystkie koszty związane z realizacją zamówienia.</w:t>
      </w:r>
    </w:p>
    <w:p w:rsidR="000F7A8C" w:rsidRPr="0080285F" w:rsidRDefault="000F7A8C" w:rsidP="0080285F">
      <w:pPr>
        <w:spacing w:line="360" w:lineRule="auto"/>
        <w:ind w:left="539"/>
        <w:jc w:val="both"/>
        <w:rPr>
          <w:rFonts w:ascii="Trebuchet MS" w:hAnsi="Trebuchet MS" w:cs="Arial"/>
        </w:rPr>
      </w:pPr>
      <w:r w:rsidRPr="0080285F">
        <w:rPr>
          <w:rFonts w:ascii="Trebuchet MS" w:hAnsi="Trebuchet MS" w:cs="Arial"/>
        </w:rPr>
        <w:t xml:space="preserve">Z uwagi na fakt, iż </w:t>
      </w:r>
      <w:r w:rsidR="0080285F" w:rsidRPr="0080285F">
        <w:rPr>
          <w:rFonts w:ascii="Trebuchet MS" w:hAnsi="Trebuchet MS" w:cs="Arial"/>
        </w:rPr>
        <w:t>może nastąpić zmiana</w:t>
      </w:r>
      <w:r w:rsidR="00AE168D" w:rsidRPr="0080285F">
        <w:rPr>
          <w:rFonts w:ascii="Trebuchet MS" w:hAnsi="Trebuchet MS" w:cs="Arial"/>
        </w:rPr>
        <w:t xml:space="preserve"> </w:t>
      </w:r>
      <w:r w:rsidRPr="0080285F">
        <w:rPr>
          <w:rFonts w:ascii="Trebuchet MS" w:hAnsi="Trebuchet MS" w:cs="Arial"/>
        </w:rPr>
        <w:t xml:space="preserve">wysokości minimalnego wynagrodzenia za pracę </w:t>
      </w:r>
      <w:r w:rsidR="00D40DBD" w:rsidRPr="0080285F">
        <w:rPr>
          <w:rFonts w:ascii="Trebuchet MS" w:hAnsi="Trebuchet MS" w:cs="Arial"/>
        </w:rPr>
        <w:t>albo</w:t>
      </w:r>
      <w:r w:rsidR="00D806E4" w:rsidRPr="0080285F">
        <w:rPr>
          <w:rFonts w:ascii="Trebuchet MS" w:hAnsi="Trebuchet MS" w:cs="Arial"/>
        </w:rPr>
        <w:t xml:space="preserve"> minimalnej stawki godzinowej</w:t>
      </w:r>
      <w:r w:rsidR="005222E6" w:rsidRPr="0080285F">
        <w:rPr>
          <w:rFonts w:ascii="Trebuchet MS" w:hAnsi="Trebuchet MS" w:cs="Tahoma"/>
        </w:rPr>
        <w:t xml:space="preserve"> w cenie oferty Wykonawca zobowiązany jest uwzględnić minimalne wynagrodzenie za pracę albo minimalną stawkę godzinową, </w:t>
      </w:r>
      <w:r w:rsidR="00985D56" w:rsidRPr="0080285F">
        <w:rPr>
          <w:rFonts w:ascii="Trebuchet MS" w:hAnsi="Trebuchet MS" w:cs="Tahoma"/>
        </w:rPr>
        <w:t>które będą obowiązywać od </w:t>
      </w:r>
      <w:r w:rsidR="00484B0F">
        <w:rPr>
          <w:rFonts w:ascii="Trebuchet MS" w:hAnsi="Trebuchet MS" w:cs="Tahoma"/>
        </w:rPr>
        <w:t>01.01.2018</w:t>
      </w:r>
      <w:r w:rsidR="005222E6" w:rsidRPr="0080285F">
        <w:rPr>
          <w:rFonts w:ascii="Trebuchet MS" w:hAnsi="Trebuchet MS" w:cs="Tahoma"/>
        </w:rPr>
        <w:t>r.</w:t>
      </w:r>
    </w:p>
    <w:p w:rsidR="00DB0059" w:rsidRPr="00DB0059" w:rsidRDefault="007B369A" w:rsidP="00DA70E6">
      <w:pPr>
        <w:pStyle w:val="Akapitzlist"/>
        <w:numPr>
          <w:ilvl w:val="0"/>
          <w:numId w:val="9"/>
        </w:numPr>
        <w:spacing w:line="360" w:lineRule="auto"/>
        <w:jc w:val="both"/>
        <w:rPr>
          <w:rFonts w:ascii="Trebuchet MS" w:hAnsi="Trebuchet MS" w:cs="Arial"/>
          <w:color w:val="FF0000"/>
        </w:rPr>
      </w:pPr>
      <w:r w:rsidRPr="00FF0DB3">
        <w:rPr>
          <w:rFonts w:ascii="Trebuchet MS" w:hAnsi="Trebuchet MS" w:cs="Arial"/>
        </w:rPr>
        <w:t>Cenę ofertową należy wyliczyć w oparciu o opis przedmiotu zamówienia or</w:t>
      </w:r>
      <w:r w:rsidR="0001792F">
        <w:rPr>
          <w:rFonts w:ascii="Trebuchet MS" w:hAnsi="Trebuchet MS" w:cs="Arial"/>
        </w:rPr>
        <w:t>az dołączony do SIWZ projekt umowy</w:t>
      </w:r>
      <w:r w:rsidRPr="00FF0DB3">
        <w:rPr>
          <w:rFonts w:ascii="Trebuchet MS" w:hAnsi="Trebuchet MS" w:cs="Arial"/>
        </w:rPr>
        <w:t>.</w:t>
      </w:r>
    </w:p>
    <w:p w:rsidR="007B369A" w:rsidRPr="0080285F" w:rsidRDefault="007B369A" w:rsidP="0080285F">
      <w:pPr>
        <w:pStyle w:val="Akapitzlist"/>
        <w:spacing w:line="360" w:lineRule="auto"/>
        <w:ind w:left="567"/>
        <w:jc w:val="both"/>
        <w:rPr>
          <w:rFonts w:ascii="Trebuchet MS" w:hAnsi="Trebuchet MS" w:cs="Arial"/>
        </w:rPr>
      </w:pPr>
      <w:r w:rsidRPr="0080285F">
        <w:rPr>
          <w:rFonts w:ascii="Trebuchet MS" w:hAnsi="Trebuchet MS" w:cs="Arial"/>
        </w:rPr>
        <w:t>Wszelkie niezgodności czy też sprzeczności pomiędzy ww. wykazem, a pozostałymi dokumentami składającymi się na opis przedmiotu zamówienia, powinny być korygowane przez Zamawiającego w</w:t>
      </w:r>
      <w:r w:rsidR="00985D56" w:rsidRPr="0080285F">
        <w:rPr>
          <w:rFonts w:ascii="Trebuchet MS" w:hAnsi="Trebuchet MS" w:cs="Arial"/>
        </w:rPr>
        <w:t> trybie udzielania wyjaśnień na </w:t>
      </w:r>
      <w:r w:rsidRPr="0080285F">
        <w:rPr>
          <w:rFonts w:ascii="Trebuchet MS" w:hAnsi="Trebuchet MS" w:cs="Arial"/>
        </w:rPr>
        <w:t>zapytania Wykonawców do treści SIWZ.</w:t>
      </w:r>
    </w:p>
    <w:p w:rsidR="0080285F" w:rsidRPr="0080285F" w:rsidRDefault="0080285F" w:rsidP="00DA70E6">
      <w:pPr>
        <w:numPr>
          <w:ilvl w:val="0"/>
          <w:numId w:val="9"/>
        </w:numPr>
        <w:spacing w:line="360" w:lineRule="auto"/>
        <w:jc w:val="both"/>
        <w:rPr>
          <w:rFonts w:ascii="Trebuchet MS" w:hAnsi="Trebuchet MS" w:cs="Arial"/>
        </w:rPr>
      </w:pPr>
      <w:r w:rsidRPr="0080285F">
        <w:rPr>
          <w:rFonts w:ascii="Trebuchet MS" w:hAnsi="Trebuchet MS"/>
        </w:rPr>
        <w:t xml:space="preserve">Cena za wykonanie przedmiotu zamówienia podana przez Wykonawcę jest </w:t>
      </w:r>
      <w:r w:rsidRPr="0080285F">
        <w:rPr>
          <w:rFonts w:ascii="Trebuchet MS" w:hAnsi="Trebuchet MS"/>
          <w:b/>
        </w:rPr>
        <w:t>stałą</w:t>
      </w:r>
      <w:r w:rsidRPr="0080285F">
        <w:rPr>
          <w:rFonts w:ascii="Trebuchet MS" w:hAnsi="Trebuchet MS"/>
        </w:rPr>
        <w:t xml:space="preserve"> </w:t>
      </w:r>
      <w:r w:rsidRPr="0080285F">
        <w:rPr>
          <w:rFonts w:ascii="Trebuchet MS" w:hAnsi="Trebuchet MS"/>
          <w:b/>
        </w:rPr>
        <w:t>ceną ryczałtową miesięczną</w:t>
      </w:r>
      <w:r w:rsidRPr="0080285F">
        <w:rPr>
          <w:rFonts w:ascii="Trebuchet MS" w:hAnsi="Trebuchet MS"/>
        </w:rPr>
        <w:t xml:space="preserve"> </w:t>
      </w:r>
      <w:r w:rsidRPr="0080285F">
        <w:rPr>
          <w:rFonts w:ascii="Trebuchet MS" w:hAnsi="Trebuchet MS"/>
          <w:b/>
        </w:rPr>
        <w:t xml:space="preserve">i obejmuje </w:t>
      </w:r>
      <w:r w:rsidRPr="0080285F">
        <w:rPr>
          <w:rFonts w:ascii="Trebuchet MS" w:eastAsia="CenturyGothic" w:hAnsi="Trebuchet MS" w:cs="CenturyGothic"/>
          <w:b/>
        </w:rPr>
        <w:t xml:space="preserve">odbiór i zagospodarowanie każdej ilości odpadów powstałych na terenach Zamawiającego znajdujących się w pojemniku w latach 2018, 2019 i 2020. </w:t>
      </w:r>
    </w:p>
    <w:p w:rsidR="0080285F" w:rsidRPr="0080285F" w:rsidRDefault="0080285F" w:rsidP="00DA70E6">
      <w:pPr>
        <w:numPr>
          <w:ilvl w:val="1"/>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hAnsi="Trebuchet MS"/>
          <w:lang w:eastAsia="ar-SA"/>
        </w:rPr>
        <w:t>Ustawa z dnia 23 kwietnia 1964 r. Kodeks cywilny (Dz. U. nr 16, poz. 93, z późn. zm.) ten rodzaj wynagrodzenia określa w art. 632 następująco:</w:t>
      </w:r>
    </w:p>
    <w:p w:rsidR="0080285F" w:rsidRPr="0080285F" w:rsidRDefault="0080285F" w:rsidP="0080285F">
      <w:pPr>
        <w:pStyle w:val="1"/>
        <w:spacing w:line="360" w:lineRule="auto"/>
        <w:ind w:left="709" w:hanging="349"/>
        <w:rPr>
          <w:rFonts w:ascii="Trebuchet MS" w:hAnsi="Trebuchet MS"/>
          <w:i/>
          <w:sz w:val="20"/>
        </w:rPr>
      </w:pPr>
      <w:r w:rsidRPr="0080285F">
        <w:rPr>
          <w:rFonts w:ascii="Trebuchet MS" w:hAnsi="Trebuchet MS"/>
          <w:i/>
          <w:sz w:val="20"/>
        </w:rPr>
        <w:lastRenderedPageBreak/>
        <w:t>§1. Jeżeli strony umówiły się o wynagrodzenie ryczałtowe, przyjmujący zamówienie nie może  żądać podwyższenia wynagrodzenia, chociażby w czasie zawarcia umowy nie można było przewidzieć rozmiaru lub kosztów prac.</w:t>
      </w:r>
    </w:p>
    <w:p w:rsidR="0080285F" w:rsidRPr="0080285F" w:rsidRDefault="0080285F" w:rsidP="0080285F">
      <w:pPr>
        <w:pStyle w:val="1"/>
        <w:spacing w:line="360" w:lineRule="auto"/>
        <w:ind w:left="709" w:hanging="349"/>
        <w:rPr>
          <w:rFonts w:ascii="Trebuchet MS" w:hAnsi="Trebuchet MS"/>
          <w:i/>
          <w:sz w:val="20"/>
        </w:rPr>
      </w:pPr>
      <w:r w:rsidRPr="0080285F">
        <w:rPr>
          <w:rFonts w:ascii="Trebuchet MS" w:hAnsi="Trebuchet MS"/>
          <w:i/>
          <w:sz w:val="20"/>
        </w:rPr>
        <w:t>§2. Jeżeli jednak wskutek zmiany stosunków, której nie można było przewidzieć, wykonanie dzieła groziłoby przyjmującemu zamówienie rażącą stratą, sąd może podwyższyć ryczałt lub rozwiązać umowę.</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 xml:space="preserve">Podana w formularzu ofertowym ilość pełnych miesięcy obejmujących realizację zamówienia może ulec zmianie w przypadku podpisania umowy po 01 stycznia 2018r. Za niepełny miesiąc trwania umowy Wykonawca otrzyma wynagrodzenie proporcjonalne do ilości dni trwania umowy. </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Podana w ofercie Cena musi być wyrażona w złotych polskich cyfrowo i słownie brutto. Cena musi uwzględniać wszystkie wymagania niniejszej SIWZ oraz obejmować wszelkie koszty, jakie poniesie Wykonawca z tytułu należytej oraz zgodnej z obowiązującymi przepisami realizacji przedmiotu zamówienia.</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Cenę brutto oferty należy wyliczyć zgodnie z obowiązującymi stawkami podatku VAT.</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Cenę podaną w Formularzu Ofertowym należy podać z dokładnością do dwóch miejsc po przecinku.</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Sposób zapłaty i rozliczenia za realizację niniejszego zamówienia, określone zostały w projekcie umowy.</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Zamawiający poprawi w ofercie oczywiste omyłki rachunkowe, z uwzględnieniem konsekwencji rachunkowych dokonanych poprawek, stosownie do treści art. 87 Pzp. Zamawiający zawiadomi Wykonawcę, którego oferta została poprawiona.</w:t>
      </w:r>
    </w:p>
    <w:p w:rsidR="0080285F" w:rsidRP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 Gothic"/>
        </w:rPr>
        <w:t>W przypadku podejrzeń zaoferowania w ofercie rażąco niskiej ceny Zamawiający przeprowadzi procedurę wyjaśniającą zgodnie z art. 90 ustawy Pzp.</w:t>
      </w:r>
    </w:p>
    <w:p w:rsidR="0080285F" w:rsidRDefault="0080285F"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eastAsia="CenturyGothic" w:hAnsi="Trebuchet MS" w:cs="CenturyGothic"/>
        </w:rPr>
        <w:t>Nie dopuszcza się stosowania opustów i rabatów.</w:t>
      </w:r>
    </w:p>
    <w:p w:rsidR="003F5AF5" w:rsidRPr="0080285F" w:rsidRDefault="005E29BB" w:rsidP="00DA70E6">
      <w:pPr>
        <w:pStyle w:val="Akapitzlist"/>
        <w:numPr>
          <w:ilvl w:val="0"/>
          <w:numId w:val="9"/>
        </w:numPr>
        <w:autoSpaceDE w:val="0"/>
        <w:autoSpaceDN w:val="0"/>
        <w:adjustRightInd w:val="0"/>
        <w:spacing w:line="360" w:lineRule="auto"/>
        <w:jc w:val="both"/>
        <w:rPr>
          <w:rFonts w:ascii="Trebuchet MS" w:eastAsia="CenturyGothic" w:hAnsi="Trebuchet MS" w:cs="CenturyGothic"/>
        </w:rPr>
      </w:pPr>
      <w:r w:rsidRPr="0080285F">
        <w:rPr>
          <w:rFonts w:ascii="Trebuchet MS" w:hAnsi="Trebuchet MS" w:cs="Arial"/>
        </w:rPr>
        <w:t>W</w:t>
      </w:r>
      <w:r w:rsidR="007B369A" w:rsidRPr="0080285F">
        <w:rPr>
          <w:rFonts w:ascii="Trebuchet MS" w:hAnsi="Trebuchet MS" w:cs="Arial"/>
        </w:rPr>
        <w:t xml:space="preserve">ykonawca, składając ofertę (w formularzu oferty stanowiącym załącznik nr </w:t>
      </w:r>
      <w:r w:rsidR="007B369A" w:rsidRPr="0080285F">
        <w:rPr>
          <w:rFonts w:ascii="Trebuchet MS" w:hAnsi="Trebuchet MS" w:cs="Arial"/>
          <w:b/>
        </w:rPr>
        <w:t>1</w:t>
      </w:r>
      <w:r w:rsidR="007B369A" w:rsidRPr="0080285F">
        <w:rPr>
          <w:rFonts w:ascii="Trebuchet MS" w:hAnsi="Trebuchet MS" w:cs="Arial"/>
        </w:rPr>
        <w:t xml:space="preserve"> do SIWZ) informuje Zamawiającego, czy wybór oferty będzie prowadzić do powstania u Zamawiającego obowiązku podatkowego, wskazując nazwę (rodzaj) towaru </w:t>
      </w:r>
      <w:r w:rsidR="00985D56" w:rsidRPr="0080285F">
        <w:rPr>
          <w:rFonts w:ascii="Trebuchet MS" w:hAnsi="Trebuchet MS" w:cs="Arial"/>
        </w:rPr>
        <w:t>lub usługi, których dostawa lub </w:t>
      </w:r>
      <w:r w:rsidR="007B369A" w:rsidRPr="0080285F">
        <w:rPr>
          <w:rFonts w:ascii="Trebuchet MS" w:hAnsi="Trebuchet MS" w:cs="Arial"/>
        </w:rPr>
        <w:t>świadczenie będzie prowadzić do jego powstania, oraz wskazując ich wartość bez kwoty podatku.</w:t>
      </w:r>
    </w:p>
    <w:p w:rsidR="00A16332" w:rsidRPr="00FF0DB3" w:rsidRDefault="00A16332" w:rsidP="00954A76">
      <w:pPr>
        <w:pStyle w:val="Nagwek3"/>
      </w:pPr>
      <w:bookmarkStart w:id="22" w:name="_Toc497465801"/>
      <w:r w:rsidRPr="00FF0DB3">
        <w:t>ROZDZIAŁ XX</w:t>
      </w:r>
      <w:r w:rsidR="0071463A" w:rsidRPr="00FF0DB3">
        <w:t>II</w:t>
      </w:r>
      <w:r w:rsidR="00597187" w:rsidRPr="00FF0DB3">
        <w:t>I</w:t>
      </w:r>
      <w:r w:rsidR="00954A76">
        <w:t xml:space="preserve">. </w:t>
      </w:r>
      <w:r w:rsidRPr="00FF0DB3">
        <w:t>MIEJSCE ORAZ TERMIN SKŁADANIA I OTWARCIA OFERT</w:t>
      </w:r>
      <w:bookmarkEnd w:id="22"/>
    </w:p>
    <w:p w:rsidR="00A16332" w:rsidRPr="00FF0DB3" w:rsidRDefault="00A16332" w:rsidP="009811DC">
      <w:pPr>
        <w:spacing w:line="360" w:lineRule="auto"/>
        <w:jc w:val="both"/>
        <w:rPr>
          <w:rFonts w:ascii="Trebuchet MS" w:hAnsi="Trebuchet MS" w:cs="Arial"/>
        </w:rPr>
      </w:pPr>
    </w:p>
    <w:p w:rsidR="0001792F" w:rsidRPr="0001792F" w:rsidRDefault="00A16332" w:rsidP="00DA70E6">
      <w:pPr>
        <w:widowControl w:val="0"/>
        <w:numPr>
          <w:ilvl w:val="0"/>
          <w:numId w:val="55"/>
        </w:numPr>
        <w:shd w:val="clear" w:color="auto" w:fill="FFFFFF"/>
        <w:tabs>
          <w:tab w:val="clear" w:pos="720"/>
          <w:tab w:val="num" w:pos="360"/>
          <w:tab w:val="left" w:pos="8647"/>
          <w:tab w:val="left" w:pos="9072"/>
        </w:tabs>
        <w:autoSpaceDE w:val="0"/>
        <w:autoSpaceDN w:val="0"/>
        <w:adjustRightInd w:val="0"/>
        <w:spacing w:line="360" w:lineRule="auto"/>
        <w:ind w:left="360" w:right="422"/>
        <w:jc w:val="both"/>
        <w:rPr>
          <w:rFonts w:ascii="Trebuchet MS" w:hAnsi="Trebuchet MS"/>
          <w:b/>
        </w:rPr>
      </w:pPr>
      <w:r w:rsidRPr="0001792F">
        <w:rPr>
          <w:rFonts w:ascii="Trebuchet MS" w:hAnsi="Trebuchet MS" w:cs="Arial"/>
        </w:rPr>
        <w:t>Ofertę należy złoż</w:t>
      </w:r>
      <w:r w:rsidR="0001792F">
        <w:rPr>
          <w:rFonts w:ascii="Trebuchet MS" w:hAnsi="Trebuchet MS" w:cs="Arial"/>
        </w:rPr>
        <w:t xml:space="preserve">yć w siedzibie Zamawiającego lub </w:t>
      </w:r>
      <w:r w:rsidR="0001792F" w:rsidRPr="0017366F">
        <w:rPr>
          <w:rFonts w:ascii="Trebuchet MS" w:hAnsi="Trebuchet MS"/>
          <w:color w:val="000000"/>
        </w:rPr>
        <w:t>prze</w:t>
      </w:r>
      <w:r w:rsidR="0001792F">
        <w:rPr>
          <w:rFonts w:ascii="Trebuchet MS" w:hAnsi="Trebuchet MS"/>
          <w:color w:val="000000"/>
        </w:rPr>
        <w:t xml:space="preserve">słać na adres Zamawiającego lub </w:t>
      </w:r>
      <w:r w:rsidR="0001792F" w:rsidRPr="0017366F">
        <w:rPr>
          <w:rFonts w:ascii="Trebuchet MS" w:hAnsi="Trebuchet MS"/>
          <w:color w:val="000000"/>
        </w:rPr>
        <w:t>złożyć osobiście w BIURZE PODAWCZYM (parter).</w:t>
      </w:r>
    </w:p>
    <w:p w:rsidR="0001792F" w:rsidRPr="0080285F" w:rsidRDefault="0001792F" w:rsidP="00DA70E6">
      <w:pPr>
        <w:widowControl w:val="0"/>
        <w:numPr>
          <w:ilvl w:val="0"/>
          <w:numId w:val="55"/>
        </w:numPr>
        <w:shd w:val="clear" w:color="auto" w:fill="FFFFFF"/>
        <w:tabs>
          <w:tab w:val="clear" w:pos="720"/>
          <w:tab w:val="num" w:pos="360"/>
          <w:tab w:val="left" w:pos="8647"/>
          <w:tab w:val="left" w:pos="9072"/>
        </w:tabs>
        <w:autoSpaceDE w:val="0"/>
        <w:autoSpaceDN w:val="0"/>
        <w:adjustRightInd w:val="0"/>
        <w:spacing w:line="360" w:lineRule="auto"/>
        <w:ind w:left="360" w:right="422"/>
        <w:jc w:val="both"/>
        <w:rPr>
          <w:rFonts w:ascii="Trebuchet MS" w:hAnsi="Trebuchet MS"/>
          <w:b/>
        </w:rPr>
      </w:pPr>
      <w:r w:rsidRPr="0080285F">
        <w:rPr>
          <w:rFonts w:ascii="Trebuchet MS" w:hAnsi="Trebuchet MS"/>
          <w:b/>
        </w:rPr>
        <w:t xml:space="preserve">Termin składania ofert upływa </w:t>
      </w:r>
      <w:r w:rsidR="00A4791A" w:rsidRPr="0080285F">
        <w:rPr>
          <w:rFonts w:ascii="Trebuchet MS" w:hAnsi="Trebuchet MS"/>
          <w:b/>
          <w:u w:val="single"/>
        </w:rPr>
        <w:t xml:space="preserve">dnia  </w:t>
      </w:r>
      <w:r w:rsidR="00A4791A" w:rsidRPr="00DC3DC7">
        <w:rPr>
          <w:rFonts w:ascii="Trebuchet MS" w:hAnsi="Trebuchet MS"/>
          <w:b/>
          <w:sz w:val="24"/>
          <w:u w:val="single"/>
        </w:rPr>
        <w:t>14.12.</w:t>
      </w:r>
      <w:r w:rsidRPr="00DC3DC7">
        <w:rPr>
          <w:rFonts w:ascii="Trebuchet MS" w:hAnsi="Trebuchet MS"/>
          <w:b/>
          <w:sz w:val="24"/>
          <w:u w:val="single"/>
        </w:rPr>
        <w:t>2017r. o godz.10.00</w:t>
      </w:r>
      <w:r w:rsidRPr="00DC3DC7">
        <w:rPr>
          <w:rFonts w:ascii="Trebuchet MS" w:hAnsi="Trebuchet MS"/>
          <w:b/>
          <w:sz w:val="24"/>
        </w:rPr>
        <w:t>.</w:t>
      </w:r>
    </w:p>
    <w:p w:rsidR="0001792F" w:rsidRPr="0080285F" w:rsidRDefault="0001792F" w:rsidP="0001792F">
      <w:pPr>
        <w:pStyle w:val="Tekstpodstawowy21"/>
        <w:tabs>
          <w:tab w:val="left" w:pos="0"/>
        </w:tabs>
        <w:spacing w:line="360" w:lineRule="auto"/>
        <w:ind w:left="360"/>
        <w:rPr>
          <w:rFonts w:ascii="Trebuchet MS" w:hAnsi="Trebuchet MS" w:cs="Century Gothic"/>
          <w:sz w:val="20"/>
          <w:szCs w:val="20"/>
        </w:rPr>
      </w:pPr>
      <w:r w:rsidRPr="0080285F">
        <w:rPr>
          <w:rFonts w:ascii="Trebuchet MS" w:hAnsi="Trebuchet MS"/>
          <w:b/>
          <w:bCs/>
          <w:sz w:val="20"/>
          <w:szCs w:val="20"/>
        </w:rPr>
        <w:t>UWAGA</w:t>
      </w:r>
      <w:r w:rsidRPr="0080285F">
        <w:rPr>
          <w:rFonts w:ascii="Trebuchet MS" w:hAnsi="Trebuchet MS"/>
          <w:sz w:val="20"/>
          <w:szCs w:val="20"/>
        </w:rPr>
        <w:t>: za termin złożenia oferty uznaje się datę i godzinę potwierdzenia odbioru przesyłki przez Zamawiającego.</w:t>
      </w:r>
    </w:p>
    <w:p w:rsidR="0001792F" w:rsidRPr="0001792F" w:rsidRDefault="0001792F" w:rsidP="00DA70E6">
      <w:pPr>
        <w:widowControl w:val="0"/>
        <w:numPr>
          <w:ilvl w:val="0"/>
          <w:numId w:val="55"/>
        </w:numPr>
        <w:shd w:val="clear" w:color="auto" w:fill="FFFFFF"/>
        <w:tabs>
          <w:tab w:val="clear" w:pos="720"/>
          <w:tab w:val="num" w:pos="360"/>
        </w:tabs>
        <w:autoSpaceDE w:val="0"/>
        <w:autoSpaceDN w:val="0"/>
        <w:adjustRightInd w:val="0"/>
        <w:spacing w:line="360" w:lineRule="auto"/>
        <w:ind w:left="360"/>
        <w:jc w:val="both"/>
        <w:rPr>
          <w:rFonts w:ascii="Trebuchet MS" w:hAnsi="Trebuchet MS"/>
          <w:spacing w:val="-1"/>
        </w:rPr>
      </w:pPr>
      <w:r w:rsidRPr="0017366F">
        <w:rPr>
          <w:rFonts w:ascii="Trebuchet MS" w:hAnsi="Trebuchet MS"/>
          <w:spacing w:val="-1"/>
        </w:rPr>
        <w:t>Zamawiający może przedłużyć termin składania ofert lub zmienić treść SIWZ, informując o tym wszystkich wykonawców, zgodnie z art. 38 ust. 4 PZP.</w:t>
      </w:r>
    </w:p>
    <w:p w:rsidR="0001792F" w:rsidRPr="0001792F" w:rsidRDefault="00E0205B" w:rsidP="00DA70E6">
      <w:pPr>
        <w:widowControl w:val="0"/>
        <w:numPr>
          <w:ilvl w:val="0"/>
          <w:numId w:val="55"/>
        </w:numPr>
        <w:shd w:val="clear" w:color="auto" w:fill="FFFFFF"/>
        <w:tabs>
          <w:tab w:val="clear" w:pos="720"/>
          <w:tab w:val="num" w:pos="360"/>
          <w:tab w:val="left" w:pos="8647"/>
          <w:tab w:val="left" w:pos="9072"/>
        </w:tabs>
        <w:autoSpaceDE w:val="0"/>
        <w:autoSpaceDN w:val="0"/>
        <w:adjustRightInd w:val="0"/>
        <w:spacing w:line="360" w:lineRule="auto"/>
        <w:ind w:left="360" w:right="422"/>
        <w:jc w:val="both"/>
        <w:rPr>
          <w:rFonts w:ascii="Trebuchet MS" w:hAnsi="Trebuchet MS"/>
          <w:b/>
        </w:rPr>
      </w:pPr>
      <w:r w:rsidRPr="0001792F">
        <w:rPr>
          <w:rFonts w:ascii="Trebuchet MS" w:hAnsi="Trebuchet MS" w:cs="Arial"/>
        </w:rPr>
        <w:t>W przypadku otrzymania</w:t>
      </w:r>
      <w:r w:rsidR="00A16332" w:rsidRPr="0001792F">
        <w:rPr>
          <w:rFonts w:ascii="Trebuchet MS" w:hAnsi="Trebuchet MS" w:cs="Arial"/>
        </w:rPr>
        <w:t xml:space="preserve"> przez Zamawiającego</w:t>
      </w:r>
      <w:r w:rsidRPr="0001792F">
        <w:rPr>
          <w:rFonts w:ascii="Trebuchet MS" w:hAnsi="Trebuchet MS" w:cs="Arial"/>
        </w:rPr>
        <w:t xml:space="preserve"> oferty</w:t>
      </w:r>
      <w:r w:rsidR="00A16332" w:rsidRPr="0001792F">
        <w:rPr>
          <w:rFonts w:ascii="Trebuchet MS" w:hAnsi="Trebuchet MS" w:cs="Arial"/>
        </w:rPr>
        <w:t xml:space="preserve"> po terminie podanym</w:t>
      </w:r>
      <w:r w:rsidR="0001792F">
        <w:rPr>
          <w:rFonts w:ascii="Trebuchet MS" w:hAnsi="Trebuchet MS" w:cs="Arial"/>
        </w:rPr>
        <w:t xml:space="preserve"> w pkt. 2</w:t>
      </w:r>
      <w:r w:rsidRPr="0001792F">
        <w:rPr>
          <w:rFonts w:ascii="Trebuchet MS" w:hAnsi="Trebuchet MS" w:cs="Arial"/>
        </w:rPr>
        <w:t xml:space="preserve"> </w:t>
      </w:r>
      <w:r w:rsidRPr="0001792F">
        <w:rPr>
          <w:rFonts w:ascii="Trebuchet MS" w:hAnsi="Trebuchet MS" w:cs="Arial"/>
        </w:rPr>
        <w:lastRenderedPageBreak/>
        <w:t>niniejszego rozdziału Zamawiający niezwłocznie zawiadomi Wykonawcę o złożeniu oferty po terminie oraz zwróci ofertę po upływie terminu do wniesienia odwołania.</w:t>
      </w:r>
    </w:p>
    <w:p w:rsidR="00B01762" w:rsidRPr="00954A76" w:rsidRDefault="00A16332" w:rsidP="00DA70E6">
      <w:pPr>
        <w:widowControl w:val="0"/>
        <w:numPr>
          <w:ilvl w:val="0"/>
          <w:numId w:val="55"/>
        </w:numPr>
        <w:shd w:val="clear" w:color="auto" w:fill="FFFFFF"/>
        <w:tabs>
          <w:tab w:val="clear" w:pos="720"/>
          <w:tab w:val="num" w:pos="360"/>
          <w:tab w:val="left" w:pos="8647"/>
          <w:tab w:val="left" w:pos="9072"/>
        </w:tabs>
        <w:autoSpaceDE w:val="0"/>
        <w:autoSpaceDN w:val="0"/>
        <w:adjustRightInd w:val="0"/>
        <w:spacing w:line="360" w:lineRule="auto"/>
        <w:ind w:left="360" w:right="422"/>
        <w:jc w:val="both"/>
        <w:rPr>
          <w:rFonts w:ascii="Trebuchet MS" w:hAnsi="Trebuchet MS"/>
          <w:b/>
        </w:rPr>
      </w:pPr>
      <w:r w:rsidRPr="0001792F">
        <w:rPr>
          <w:rFonts w:ascii="Trebuchet MS" w:hAnsi="Trebuchet MS" w:cs="Arial"/>
        </w:rPr>
        <w:t xml:space="preserve">Zamawiający otworzy koperty z ofertami i zmianami w </w:t>
      </w:r>
      <w:r w:rsidR="00597187" w:rsidRPr="00DC3DC7">
        <w:rPr>
          <w:rFonts w:ascii="Trebuchet MS" w:hAnsi="Trebuchet MS" w:cs="Arial"/>
          <w:b/>
          <w:sz w:val="24"/>
        </w:rPr>
        <w:t xml:space="preserve">dniu </w:t>
      </w:r>
      <w:r w:rsidR="00A4791A" w:rsidRPr="00DC3DC7">
        <w:rPr>
          <w:rFonts w:ascii="Trebuchet MS" w:hAnsi="Trebuchet MS" w:cs="Arial"/>
          <w:b/>
          <w:sz w:val="24"/>
        </w:rPr>
        <w:t>14.12.</w:t>
      </w:r>
      <w:r w:rsidR="00747D6A" w:rsidRPr="00DC3DC7">
        <w:rPr>
          <w:rFonts w:ascii="Trebuchet MS" w:hAnsi="Trebuchet MS" w:cs="Arial"/>
          <w:b/>
          <w:sz w:val="24"/>
        </w:rPr>
        <w:t>201</w:t>
      </w:r>
      <w:r w:rsidR="001C45C3" w:rsidRPr="00DC3DC7">
        <w:rPr>
          <w:rFonts w:ascii="Trebuchet MS" w:hAnsi="Trebuchet MS" w:cs="Arial"/>
          <w:b/>
          <w:sz w:val="24"/>
        </w:rPr>
        <w:t>7</w:t>
      </w:r>
      <w:r w:rsidR="00CB6626" w:rsidRPr="00DC3DC7">
        <w:rPr>
          <w:rFonts w:ascii="Trebuchet MS" w:hAnsi="Trebuchet MS" w:cs="Arial"/>
          <w:b/>
          <w:sz w:val="24"/>
        </w:rPr>
        <w:t xml:space="preserve"> r.</w:t>
      </w:r>
      <w:r w:rsidRPr="00DC3DC7">
        <w:rPr>
          <w:rFonts w:ascii="Trebuchet MS" w:hAnsi="Trebuchet MS" w:cs="Arial"/>
          <w:b/>
          <w:sz w:val="24"/>
        </w:rPr>
        <w:t xml:space="preserve"> o godzinie</w:t>
      </w:r>
      <w:r w:rsidR="005E29BB" w:rsidRPr="00DC3DC7">
        <w:rPr>
          <w:rFonts w:ascii="Trebuchet MS" w:hAnsi="Trebuchet MS" w:cs="Arial"/>
          <w:b/>
          <w:sz w:val="24"/>
        </w:rPr>
        <w:t xml:space="preserve"> </w:t>
      </w:r>
      <w:r w:rsidR="00747D6A" w:rsidRPr="00DC3DC7">
        <w:rPr>
          <w:rFonts w:ascii="Trebuchet MS" w:hAnsi="Trebuchet MS" w:cs="Arial"/>
          <w:b/>
          <w:sz w:val="24"/>
        </w:rPr>
        <w:t>1</w:t>
      </w:r>
      <w:r w:rsidR="0001792F" w:rsidRPr="00DC3DC7">
        <w:rPr>
          <w:rFonts w:ascii="Trebuchet MS" w:hAnsi="Trebuchet MS" w:cs="Arial"/>
          <w:b/>
          <w:sz w:val="24"/>
        </w:rPr>
        <w:t>0:15</w:t>
      </w:r>
      <w:r w:rsidR="00747D6A" w:rsidRPr="00DC3DC7">
        <w:rPr>
          <w:rFonts w:ascii="Trebuchet MS" w:hAnsi="Trebuchet MS" w:cs="Arial"/>
          <w:b/>
          <w:sz w:val="24"/>
        </w:rPr>
        <w:t xml:space="preserve"> </w:t>
      </w:r>
      <w:r w:rsidR="00D54D5C" w:rsidRPr="0001792F">
        <w:rPr>
          <w:rFonts w:ascii="Trebuchet MS" w:hAnsi="Trebuchet MS" w:cs="Arial"/>
        </w:rPr>
        <w:t>w </w:t>
      </w:r>
      <w:r w:rsidR="0001792F">
        <w:rPr>
          <w:rFonts w:ascii="Trebuchet MS" w:hAnsi="Trebuchet MS" w:cs="Arial"/>
        </w:rPr>
        <w:t xml:space="preserve">Sali narad nr 20 (parter) </w:t>
      </w:r>
      <w:r w:rsidRPr="0001792F">
        <w:rPr>
          <w:rFonts w:ascii="Trebuchet MS" w:hAnsi="Trebuchet MS" w:cs="Arial"/>
        </w:rPr>
        <w:t xml:space="preserve"> w siedzibie Zamawiającego.</w:t>
      </w:r>
    </w:p>
    <w:p w:rsidR="00A16332" w:rsidRPr="00FF0DB3" w:rsidRDefault="00A16332" w:rsidP="00954A76">
      <w:pPr>
        <w:pStyle w:val="Nagwek3"/>
      </w:pPr>
      <w:bookmarkStart w:id="23" w:name="_Toc497465802"/>
      <w:r w:rsidRPr="00FF0DB3">
        <w:t>ROZDZIAŁ XX</w:t>
      </w:r>
      <w:r w:rsidR="002F648A" w:rsidRPr="00FF0DB3">
        <w:t>I</w:t>
      </w:r>
      <w:r w:rsidR="00597187" w:rsidRPr="00FF0DB3">
        <w:t>V</w:t>
      </w:r>
      <w:r w:rsidR="00954A76">
        <w:t xml:space="preserve">. </w:t>
      </w:r>
      <w:r w:rsidRPr="00FF0DB3">
        <w:t>INFORMACJE O TRYBIE OTWARCIA I OCENY OFERT</w:t>
      </w:r>
      <w:bookmarkEnd w:id="23"/>
    </w:p>
    <w:p w:rsidR="00A16332" w:rsidRPr="00FF0DB3" w:rsidRDefault="00A16332" w:rsidP="009811DC">
      <w:pPr>
        <w:pStyle w:val="Tekstpodstawowy"/>
        <w:spacing w:line="360" w:lineRule="auto"/>
        <w:rPr>
          <w:rFonts w:ascii="Trebuchet MS" w:hAnsi="Trebuchet MS" w:cs="Arial"/>
          <w:b/>
          <w:sz w:val="20"/>
        </w:rPr>
      </w:pP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Otwarcie ofert jest jawne.</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 xml:space="preserve">Podczas otwarcia kopert z ofertami, Zamawiający poda (odczyta) imię i nazwisko, nazwę (firmę) oraz adres (siedzibę) Wykonawcy, którego oferta jest otwierana, a także informacje dotyczące ceny oferty, terminu wykonania zamówienia </w:t>
      </w:r>
      <w:r w:rsidR="00FD0AAC" w:rsidRPr="00FF0DB3">
        <w:rPr>
          <w:rFonts w:ascii="Trebuchet MS" w:hAnsi="Trebuchet MS" w:cs="Arial"/>
          <w:sz w:val="20"/>
        </w:rPr>
        <w:t>ora</w:t>
      </w:r>
      <w:r w:rsidRPr="00FF0DB3">
        <w:rPr>
          <w:rFonts w:ascii="Trebuchet MS" w:hAnsi="Trebuchet MS" w:cs="Arial"/>
          <w:sz w:val="20"/>
        </w:rPr>
        <w:t xml:space="preserve">z warunków płatności zawartych </w:t>
      </w:r>
      <w:r w:rsidR="004870C5" w:rsidRPr="00FF0DB3">
        <w:rPr>
          <w:rFonts w:ascii="Trebuchet MS" w:hAnsi="Trebuchet MS" w:cs="Arial"/>
          <w:sz w:val="20"/>
        </w:rPr>
        <w:t>w </w:t>
      </w:r>
      <w:r w:rsidRPr="00FF0DB3">
        <w:rPr>
          <w:rFonts w:ascii="Trebuchet MS" w:hAnsi="Trebuchet MS" w:cs="Arial"/>
          <w:sz w:val="20"/>
        </w:rPr>
        <w:t>ofercie.</w:t>
      </w:r>
    </w:p>
    <w:p w:rsidR="00C7421C" w:rsidRPr="00FF0DB3" w:rsidRDefault="004870C5" w:rsidP="00DA70E6">
      <w:pPr>
        <w:pStyle w:val="NormalnyWeb"/>
        <w:numPr>
          <w:ilvl w:val="0"/>
          <w:numId w:val="3"/>
        </w:numPr>
        <w:spacing w:before="0" w:beforeAutospacing="0" w:after="0" w:afterAutospacing="0" w:line="360" w:lineRule="auto"/>
        <w:jc w:val="both"/>
        <w:rPr>
          <w:rFonts w:ascii="Trebuchet MS" w:hAnsi="Trebuchet MS"/>
          <w:bCs/>
          <w:sz w:val="20"/>
          <w:szCs w:val="20"/>
        </w:rPr>
      </w:pPr>
      <w:r w:rsidRPr="00FF0DB3">
        <w:rPr>
          <w:rFonts w:ascii="Trebuchet MS" w:hAnsi="Trebuchet MS"/>
          <w:bCs/>
          <w:sz w:val="20"/>
          <w:szCs w:val="20"/>
        </w:rPr>
        <w:t>Niezwłocznie po otwarciu ofert Zamawiający zamieści</w:t>
      </w:r>
      <w:r w:rsidR="00C7421C" w:rsidRPr="00FF0DB3">
        <w:rPr>
          <w:rFonts w:ascii="Trebuchet MS" w:hAnsi="Trebuchet MS"/>
          <w:bCs/>
          <w:sz w:val="20"/>
          <w:szCs w:val="20"/>
        </w:rPr>
        <w:t xml:space="preserve"> na stronie internetowej</w:t>
      </w:r>
      <w:r w:rsidRPr="00FF0DB3">
        <w:rPr>
          <w:rFonts w:ascii="Trebuchet MS" w:hAnsi="Trebuchet MS"/>
          <w:bCs/>
          <w:sz w:val="20"/>
          <w:szCs w:val="20"/>
        </w:rPr>
        <w:t xml:space="preserve"> (</w:t>
      </w:r>
      <w:hyperlink r:id="rId18" w:history="1">
        <w:r w:rsidR="0001792F" w:rsidRPr="005658ED">
          <w:rPr>
            <w:rStyle w:val="Hipercze"/>
            <w:rFonts w:ascii="Trebuchet MS" w:hAnsi="Trebuchet MS"/>
            <w:b/>
            <w:bCs/>
            <w:sz w:val="20"/>
            <w:szCs w:val="20"/>
          </w:rPr>
          <w:t>www.bip.ozimek.pl</w:t>
        </w:r>
      </w:hyperlink>
      <w:r w:rsidRPr="00FF0DB3">
        <w:rPr>
          <w:rFonts w:ascii="Trebuchet MS" w:hAnsi="Trebuchet MS"/>
          <w:bCs/>
          <w:sz w:val="20"/>
          <w:szCs w:val="20"/>
        </w:rPr>
        <w:t>)</w:t>
      </w:r>
      <w:r w:rsidR="00C7421C" w:rsidRPr="00FF0DB3">
        <w:rPr>
          <w:rFonts w:ascii="Trebuchet MS" w:hAnsi="Trebuchet MS"/>
          <w:bCs/>
          <w:sz w:val="20"/>
          <w:szCs w:val="20"/>
        </w:rPr>
        <w:t xml:space="preserve"> informacje dotyczące:</w:t>
      </w:r>
    </w:p>
    <w:p w:rsidR="00C7421C" w:rsidRPr="00FF0DB3" w:rsidRDefault="00C7421C" w:rsidP="009811DC">
      <w:pPr>
        <w:pStyle w:val="NormalnyWeb"/>
        <w:spacing w:before="0" w:beforeAutospacing="0" w:after="0" w:afterAutospacing="0" w:line="360" w:lineRule="auto"/>
        <w:ind w:left="567"/>
        <w:jc w:val="both"/>
        <w:rPr>
          <w:rFonts w:ascii="Trebuchet MS" w:hAnsi="Trebuchet MS"/>
          <w:sz w:val="20"/>
          <w:szCs w:val="20"/>
        </w:rPr>
      </w:pPr>
      <w:r w:rsidRPr="00FF0DB3">
        <w:rPr>
          <w:rFonts w:ascii="Trebuchet MS" w:hAnsi="Trebuchet MS"/>
          <w:bCs/>
          <w:sz w:val="20"/>
          <w:szCs w:val="20"/>
        </w:rPr>
        <w:t>1) kwoty, jaką zamierza przeznaczyć na sfinansowanie zamówienia;</w:t>
      </w:r>
    </w:p>
    <w:p w:rsidR="00C7421C" w:rsidRPr="00FF0DB3" w:rsidRDefault="004870C5" w:rsidP="009811DC">
      <w:pPr>
        <w:pStyle w:val="NormalnyWeb"/>
        <w:spacing w:before="0" w:beforeAutospacing="0" w:after="0" w:afterAutospacing="0" w:line="360" w:lineRule="auto"/>
        <w:ind w:left="567"/>
        <w:jc w:val="both"/>
        <w:rPr>
          <w:rFonts w:ascii="Trebuchet MS" w:hAnsi="Trebuchet MS"/>
          <w:sz w:val="20"/>
          <w:szCs w:val="20"/>
        </w:rPr>
      </w:pPr>
      <w:r w:rsidRPr="00FF0DB3">
        <w:rPr>
          <w:rFonts w:ascii="Trebuchet MS" w:hAnsi="Trebuchet MS"/>
          <w:bCs/>
          <w:sz w:val="20"/>
          <w:szCs w:val="20"/>
        </w:rPr>
        <w:t>2) firm oraz adresów W</w:t>
      </w:r>
      <w:r w:rsidR="00C7421C" w:rsidRPr="00FF0DB3">
        <w:rPr>
          <w:rFonts w:ascii="Trebuchet MS" w:hAnsi="Trebuchet MS"/>
          <w:bCs/>
          <w:sz w:val="20"/>
          <w:szCs w:val="20"/>
        </w:rPr>
        <w:t>ykonawców, którzy złożyli oferty w terminie;</w:t>
      </w:r>
    </w:p>
    <w:p w:rsidR="009A759E" w:rsidRPr="00FF0DB3" w:rsidRDefault="00C7421C" w:rsidP="009811DC">
      <w:pPr>
        <w:pStyle w:val="NormalnyWeb"/>
        <w:spacing w:before="0" w:beforeAutospacing="0" w:after="0" w:afterAutospacing="0" w:line="360" w:lineRule="auto"/>
        <w:ind w:left="567"/>
        <w:jc w:val="both"/>
        <w:rPr>
          <w:rFonts w:ascii="Trebuchet MS" w:hAnsi="Trebuchet MS"/>
          <w:bCs/>
          <w:sz w:val="20"/>
          <w:szCs w:val="20"/>
        </w:rPr>
      </w:pPr>
      <w:r w:rsidRPr="00FF0DB3">
        <w:rPr>
          <w:rFonts w:ascii="Trebuchet MS" w:hAnsi="Trebuchet MS"/>
          <w:bCs/>
          <w:sz w:val="20"/>
          <w:szCs w:val="20"/>
        </w:rPr>
        <w:t>3) ceny</w:t>
      </w:r>
      <w:r w:rsidR="00045454" w:rsidRPr="00FF0DB3">
        <w:rPr>
          <w:rFonts w:ascii="Trebuchet MS" w:hAnsi="Trebuchet MS"/>
          <w:bCs/>
          <w:sz w:val="20"/>
          <w:szCs w:val="20"/>
        </w:rPr>
        <w:t xml:space="preserve">, terminu wykonania zamówienia </w:t>
      </w:r>
      <w:r w:rsidRPr="00FF0DB3">
        <w:rPr>
          <w:rFonts w:ascii="Trebuchet MS" w:hAnsi="Trebuchet MS"/>
          <w:bCs/>
          <w:sz w:val="20"/>
          <w:szCs w:val="20"/>
        </w:rPr>
        <w:t xml:space="preserve">i warunków płatności zawartych </w:t>
      </w:r>
      <w:r w:rsidR="004870C5" w:rsidRPr="00FF0DB3">
        <w:rPr>
          <w:rFonts w:ascii="Trebuchet MS" w:hAnsi="Trebuchet MS"/>
          <w:bCs/>
          <w:sz w:val="20"/>
          <w:szCs w:val="20"/>
        </w:rPr>
        <w:t>w </w:t>
      </w:r>
      <w:r w:rsidRPr="00FF0DB3">
        <w:rPr>
          <w:rFonts w:ascii="Trebuchet MS" w:hAnsi="Trebuchet MS"/>
          <w:bCs/>
          <w:sz w:val="20"/>
          <w:szCs w:val="20"/>
        </w:rPr>
        <w:t>ofertach.</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Z zastrzeżeniem wyjątków określonych w ustawie, oferta niezgodna z ustawą Prawo zamó</w:t>
      </w:r>
      <w:r w:rsidR="00CB71FB" w:rsidRPr="00FF0DB3">
        <w:rPr>
          <w:rFonts w:ascii="Trebuchet MS" w:hAnsi="Trebuchet MS" w:cs="Arial"/>
          <w:sz w:val="20"/>
        </w:rPr>
        <w:t>wień publicznych lub nie odpowiadająca treści</w:t>
      </w:r>
      <w:r w:rsidRPr="00FF0DB3">
        <w:rPr>
          <w:rFonts w:ascii="Trebuchet MS" w:hAnsi="Trebuchet MS" w:cs="Arial"/>
          <w:sz w:val="20"/>
        </w:rPr>
        <w:t xml:space="preserve"> SIWZ, podlega odrz</w:t>
      </w:r>
      <w:r w:rsidR="000B7E57" w:rsidRPr="00FF0DB3">
        <w:rPr>
          <w:rFonts w:ascii="Trebuchet MS" w:hAnsi="Trebuchet MS" w:cs="Arial"/>
          <w:sz w:val="20"/>
        </w:rPr>
        <w:t>uceniu. Wszystkie przesłanki, </w:t>
      </w:r>
      <w:r w:rsidR="00CB71FB" w:rsidRPr="00FF0DB3">
        <w:rPr>
          <w:rFonts w:ascii="Trebuchet MS" w:hAnsi="Trebuchet MS" w:cs="Arial"/>
          <w:sz w:val="20"/>
        </w:rPr>
        <w:t>w </w:t>
      </w:r>
      <w:r w:rsidRPr="00FF0DB3">
        <w:rPr>
          <w:rFonts w:ascii="Trebuchet MS" w:hAnsi="Trebuchet MS" w:cs="Arial"/>
          <w:sz w:val="20"/>
        </w:rPr>
        <w:t>przypadkach których Zamawiający jest zobowiązany do odrzu</w:t>
      </w:r>
      <w:r w:rsidR="000B7E57" w:rsidRPr="00FF0DB3">
        <w:rPr>
          <w:rFonts w:ascii="Trebuchet MS" w:hAnsi="Trebuchet MS" w:cs="Arial"/>
          <w:sz w:val="20"/>
        </w:rPr>
        <w:t>cenia oferty, zawarte są w art. </w:t>
      </w:r>
      <w:r w:rsidRPr="00FF0DB3">
        <w:rPr>
          <w:rFonts w:ascii="Trebuchet MS" w:hAnsi="Trebuchet MS" w:cs="Arial"/>
          <w:sz w:val="20"/>
        </w:rPr>
        <w:t>89 ustawy.</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W toku dokonywania oceny złożonych ofert Zamawiający może żądać udzielenia przez Wykonawców wyjaśnień dotyczących treści złożonych przez nich ofert.</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Zamawiający poprawi w tekście oferty omyłki, wskazane w art. 87 ust. 2 ustawy, niezwłocznie zawiadamiając o tym Wykonawcę, którego oferta zostanie poprawiona.</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W przypadku, gdy złożona zostanie mniej niż jedna oferta niepodlegająca odrzuceniu, przetarg zostanie unieważniony. Zamawiający unieważni postępowanie także w innych przypadkach, określonych w ustawie w art. 93 ust. 1.</w:t>
      </w:r>
    </w:p>
    <w:p w:rsidR="00A16332" w:rsidRPr="00FF0DB3" w:rsidRDefault="00A16332"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9561E5" w:rsidRPr="0094560B" w:rsidRDefault="003C7E7C" w:rsidP="00DA70E6">
      <w:pPr>
        <w:pStyle w:val="Tekstpodstawowy"/>
        <w:numPr>
          <w:ilvl w:val="0"/>
          <w:numId w:val="3"/>
        </w:numPr>
        <w:spacing w:line="360" w:lineRule="auto"/>
        <w:rPr>
          <w:rFonts w:ascii="Trebuchet MS" w:hAnsi="Trebuchet MS" w:cs="Arial"/>
          <w:b/>
          <w:sz w:val="20"/>
          <w:u w:val="single"/>
        </w:rPr>
      </w:pPr>
      <w:r w:rsidRPr="00FF0DB3">
        <w:rPr>
          <w:rFonts w:ascii="Trebuchet MS" w:hAnsi="Trebuchet MS"/>
          <w:b/>
          <w:bCs/>
          <w:sz w:val="20"/>
          <w:u w:val="single"/>
        </w:rPr>
        <w:t xml:space="preserve">Zgodnie z art. 26 ust. 1 ustawy, </w:t>
      </w:r>
      <w:r w:rsidR="009561E5" w:rsidRPr="00FF0DB3">
        <w:rPr>
          <w:rFonts w:ascii="Trebuchet MS" w:hAnsi="Trebuchet MS"/>
          <w:b/>
          <w:bCs/>
          <w:sz w:val="20"/>
          <w:u w:val="single"/>
        </w:rPr>
        <w:t>Zamawiający przed udzieleniem zamówienia wezwie Wykonawcę, którego oferta została najwyżej oceniona,</w:t>
      </w:r>
      <w:r w:rsidR="005E29BB" w:rsidRPr="00FF0DB3">
        <w:rPr>
          <w:rFonts w:ascii="Trebuchet MS" w:hAnsi="Trebuchet MS"/>
          <w:b/>
          <w:bCs/>
          <w:sz w:val="20"/>
          <w:u w:val="single"/>
        </w:rPr>
        <w:t xml:space="preserve"> do złożenia w wyznaczonym, nie </w:t>
      </w:r>
      <w:r w:rsidR="009561E5" w:rsidRPr="00FF0DB3">
        <w:rPr>
          <w:rFonts w:ascii="Trebuchet MS" w:hAnsi="Trebuchet MS"/>
          <w:b/>
          <w:bCs/>
          <w:sz w:val="20"/>
          <w:u w:val="single"/>
        </w:rPr>
        <w:t>krótszym niż 10 dni, terminie aktualnych na dzień złożenia oświadczeń lub dokumentów p</w:t>
      </w:r>
      <w:r w:rsidR="00B67D82" w:rsidRPr="00FF0DB3">
        <w:rPr>
          <w:rFonts w:ascii="Trebuchet MS" w:hAnsi="Trebuchet MS"/>
          <w:b/>
          <w:bCs/>
          <w:sz w:val="20"/>
          <w:u w:val="single"/>
        </w:rPr>
        <w:t>otwierdzających okoliczności, o </w:t>
      </w:r>
      <w:r w:rsidR="009561E5" w:rsidRPr="00FF0DB3">
        <w:rPr>
          <w:rFonts w:ascii="Trebuchet MS" w:hAnsi="Trebuchet MS"/>
          <w:b/>
          <w:bCs/>
          <w:sz w:val="20"/>
          <w:u w:val="single"/>
        </w:rPr>
        <w:t>których mowa w art. 25 ust. 1ustawy</w:t>
      </w:r>
      <w:r w:rsidR="00B67D82" w:rsidRPr="00FF0DB3">
        <w:rPr>
          <w:rFonts w:ascii="Trebuchet MS" w:hAnsi="Trebuchet MS"/>
          <w:b/>
          <w:bCs/>
          <w:sz w:val="20"/>
          <w:u w:val="single"/>
        </w:rPr>
        <w:t xml:space="preserve"> </w:t>
      </w:r>
      <w:r w:rsidR="00B67D82" w:rsidRPr="0094560B">
        <w:rPr>
          <w:rFonts w:ascii="Trebuchet MS" w:hAnsi="Trebuchet MS"/>
          <w:b/>
          <w:bCs/>
          <w:sz w:val="20"/>
          <w:u w:val="single"/>
        </w:rPr>
        <w:t>(zgodnie z pkt 4.</w:t>
      </w:r>
      <w:r w:rsidR="004C09DF" w:rsidRPr="0094560B">
        <w:rPr>
          <w:rFonts w:ascii="Trebuchet MS" w:hAnsi="Trebuchet MS"/>
          <w:b/>
          <w:bCs/>
          <w:sz w:val="20"/>
          <w:u w:val="single"/>
        </w:rPr>
        <w:t>3</w:t>
      </w:r>
      <w:r w:rsidR="00B67D82" w:rsidRPr="0094560B">
        <w:rPr>
          <w:rFonts w:ascii="Trebuchet MS" w:hAnsi="Trebuchet MS"/>
          <w:b/>
          <w:bCs/>
          <w:sz w:val="20"/>
          <w:u w:val="single"/>
        </w:rPr>
        <w:t xml:space="preserve">. i </w:t>
      </w:r>
      <w:r w:rsidR="005E29BB" w:rsidRPr="0094560B">
        <w:rPr>
          <w:rFonts w:ascii="Trebuchet MS" w:hAnsi="Trebuchet MS"/>
          <w:b/>
          <w:bCs/>
          <w:sz w:val="20"/>
          <w:u w:val="single"/>
        </w:rPr>
        <w:t> </w:t>
      </w:r>
      <w:r w:rsidR="004C09DF" w:rsidRPr="0094560B">
        <w:rPr>
          <w:rFonts w:ascii="Trebuchet MS" w:hAnsi="Trebuchet MS"/>
          <w:b/>
          <w:bCs/>
          <w:sz w:val="20"/>
          <w:u w:val="single"/>
        </w:rPr>
        <w:t>4.4</w:t>
      </w:r>
      <w:r w:rsidR="00B67D82" w:rsidRPr="0094560B">
        <w:rPr>
          <w:rFonts w:ascii="Trebuchet MS" w:hAnsi="Trebuchet MS"/>
          <w:b/>
          <w:bCs/>
          <w:sz w:val="20"/>
          <w:u w:val="single"/>
        </w:rPr>
        <w:t>. rozdziału XIII SIWZ).</w:t>
      </w:r>
    </w:p>
    <w:p w:rsidR="00A16332" w:rsidRPr="00FF0DB3" w:rsidRDefault="00CB257D" w:rsidP="00DA70E6">
      <w:pPr>
        <w:pStyle w:val="Tekstpodstawowy"/>
        <w:numPr>
          <w:ilvl w:val="0"/>
          <w:numId w:val="3"/>
        </w:numPr>
        <w:spacing w:line="360" w:lineRule="auto"/>
        <w:rPr>
          <w:rFonts w:ascii="Trebuchet MS" w:hAnsi="Trebuchet MS" w:cs="Arial"/>
          <w:sz w:val="20"/>
        </w:rPr>
      </w:pPr>
      <w:r w:rsidRPr="00FF0DB3">
        <w:rPr>
          <w:rFonts w:ascii="Trebuchet MS" w:hAnsi="Trebuchet MS" w:cs="Arial"/>
          <w:sz w:val="20"/>
        </w:rPr>
        <w:t>Zamawiający powiadomi o wyniku</w:t>
      </w:r>
      <w:r w:rsidR="00A16332" w:rsidRPr="00FF0DB3">
        <w:rPr>
          <w:rFonts w:ascii="Trebuchet MS" w:hAnsi="Trebuchet MS" w:cs="Arial"/>
          <w:sz w:val="20"/>
        </w:rPr>
        <w:t xml:space="preserve"> przetargu przesyłając zawiadomienie wszystkim Wykonawcom, którzy złożyli oferty oraz poprzez zamieszczenie informacji o wybo</w:t>
      </w:r>
      <w:r w:rsidR="009B03F7" w:rsidRPr="00FF0DB3">
        <w:rPr>
          <w:rFonts w:ascii="Trebuchet MS" w:hAnsi="Trebuchet MS" w:cs="Arial"/>
          <w:sz w:val="20"/>
        </w:rPr>
        <w:t xml:space="preserve">rze oferty najkorzystniejszej </w:t>
      </w:r>
      <w:r w:rsidR="009B03F7" w:rsidRPr="00FF0DB3">
        <w:rPr>
          <w:rFonts w:ascii="Trebuchet MS" w:hAnsi="Trebuchet MS" w:cs="Arial"/>
          <w:sz w:val="20"/>
        </w:rPr>
        <w:lastRenderedPageBreak/>
        <w:t>w </w:t>
      </w:r>
      <w:r w:rsidR="00A16332" w:rsidRPr="00FF0DB3">
        <w:rPr>
          <w:rFonts w:ascii="Trebuchet MS" w:hAnsi="Trebuchet MS" w:cs="Arial"/>
          <w:sz w:val="20"/>
        </w:rPr>
        <w:t xml:space="preserve">miejscu publicznie dostępnym w swojej siedzibie, a także na stronie internetowej pod następującym adresem: </w:t>
      </w:r>
      <w:hyperlink r:id="rId19" w:history="1">
        <w:r w:rsidR="00F107E4" w:rsidRPr="00904C54">
          <w:rPr>
            <w:rStyle w:val="Hipercze"/>
            <w:rFonts w:ascii="Trebuchet MS" w:hAnsi="Trebuchet MS" w:cs="Arial"/>
            <w:b/>
            <w:sz w:val="20"/>
          </w:rPr>
          <w:t>www.ozimek.pl</w:t>
        </w:r>
      </w:hyperlink>
    </w:p>
    <w:p w:rsidR="00985D56" w:rsidRPr="00954A76" w:rsidRDefault="00A16332" w:rsidP="00DA70E6">
      <w:pPr>
        <w:pStyle w:val="Tekstpodstawowy"/>
        <w:numPr>
          <w:ilvl w:val="1"/>
          <w:numId w:val="3"/>
        </w:numPr>
        <w:tabs>
          <w:tab w:val="clear" w:pos="360"/>
          <w:tab w:val="num" w:pos="567"/>
        </w:tabs>
        <w:spacing w:line="360" w:lineRule="auto"/>
        <w:ind w:left="567" w:hanging="567"/>
        <w:rPr>
          <w:rFonts w:ascii="Trebuchet MS" w:hAnsi="Trebuchet MS" w:cs="Arial"/>
          <w:sz w:val="20"/>
        </w:rPr>
      </w:pPr>
      <w:r w:rsidRPr="00FF0DB3">
        <w:rPr>
          <w:rFonts w:ascii="Trebuchet MS" w:hAnsi="Trebuchet MS" w:cs="Arial"/>
          <w:sz w:val="20"/>
        </w:rPr>
        <w:t>Zawiadomienie o wyniku przetargu przesyłane do Wykonawców, którzy złożyli ofert</w:t>
      </w:r>
      <w:r w:rsidR="00B67D82" w:rsidRPr="00FF0DB3">
        <w:rPr>
          <w:rFonts w:ascii="Trebuchet MS" w:hAnsi="Trebuchet MS" w:cs="Arial"/>
          <w:sz w:val="20"/>
        </w:rPr>
        <w:t>y, będzie zawierało informacje, o których mowa w art. 92 ust. 1 ustawy.</w:t>
      </w:r>
    </w:p>
    <w:p w:rsidR="00A16332" w:rsidRPr="00FF0DB3" w:rsidRDefault="00597187" w:rsidP="00954A76">
      <w:pPr>
        <w:pStyle w:val="Nagwek3"/>
      </w:pPr>
      <w:bookmarkStart w:id="24" w:name="_Toc497465803"/>
      <w:r w:rsidRPr="00FF0DB3">
        <w:t>ROZDZIAŁ XX</w:t>
      </w:r>
      <w:r w:rsidR="00FF27BF" w:rsidRPr="00FF0DB3">
        <w:t>V</w:t>
      </w:r>
      <w:r w:rsidR="00954A76">
        <w:t xml:space="preserve">. </w:t>
      </w:r>
      <w:r w:rsidR="00A16332" w:rsidRPr="00FF0DB3">
        <w:t xml:space="preserve">OPIS KRYTERIÓW, KTÓRYMI ZAMAWIAJĄCY BĘDZIE SIĘ KIEROWAŁ PRZY WYBORZE OFERTY, WRAZ Z PODANIEM </w:t>
      </w:r>
      <w:r w:rsidR="00A1074E" w:rsidRPr="00FF0DB3">
        <w:t>WAG</w:t>
      </w:r>
      <w:r w:rsidR="00A16332" w:rsidRPr="00FF0DB3">
        <w:t xml:space="preserve"> TYCH KRYTERIÓW</w:t>
      </w:r>
      <w:bookmarkEnd w:id="24"/>
    </w:p>
    <w:p w:rsidR="004A4A72" w:rsidRPr="004A4A72" w:rsidRDefault="004A4A72" w:rsidP="00484B0F">
      <w:pPr>
        <w:numPr>
          <w:ilvl w:val="0"/>
          <w:numId w:val="73"/>
        </w:numPr>
        <w:autoSpaceDE w:val="0"/>
        <w:autoSpaceDN w:val="0"/>
        <w:adjustRightInd w:val="0"/>
        <w:spacing w:line="360" w:lineRule="auto"/>
        <w:ind w:left="284" w:hanging="284"/>
        <w:rPr>
          <w:rFonts w:ascii="Trebuchet MS" w:eastAsia="CenturyGothic" w:hAnsi="Trebuchet MS" w:cs="Century Gothic"/>
        </w:rPr>
      </w:pPr>
      <w:r w:rsidRPr="004A4A72">
        <w:rPr>
          <w:rFonts w:ascii="Trebuchet MS" w:eastAsia="CenturyGothic" w:hAnsi="Trebuchet MS" w:cs="Century Gothic"/>
        </w:rPr>
        <w:t>Zamawiający oceni i porówna jedynie te oferty, które:</w:t>
      </w:r>
    </w:p>
    <w:p w:rsidR="004A4A72" w:rsidRPr="004A4A72" w:rsidRDefault="004A4A72" w:rsidP="00484B0F">
      <w:pPr>
        <w:numPr>
          <w:ilvl w:val="1"/>
          <w:numId w:val="72"/>
        </w:numPr>
        <w:tabs>
          <w:tab w:val="clear" w:pos="1260"/>
          <w:tab w:val="num" w:pos="720"/>
        </w:tabs>
        <w:autoSpaceDE w:val="0"/>
        <w:autoSpaceDN w:val="0"/>
        <w:adjustRightInd w:val="0"/>
        <w:spacing w:line="360" w:lineRule="auto"/>
        <w:ind w:left="720"/>
        <w:jc w:val="both"/>
        <w:rPr>
          <w:rFonts w:ascii="Trebuchet MS" w:eastAsia="CenturyGothic" w:hAnsi="Trebuchet MS"/>
        </w:rPr>
      </w:pPr>
      <w:r w:rsidRPr="004A4A72">
        <w:rPr>
          <w:rFonts w:ascii="Trebuchet MS" w:eastAsia="CenturyGothic" w:hAnsi="Trebuchet MS" w:cs="Century Gothic"/>
        </w:rPr>
        <w:t xml:space="preserve">zostaną złożone przez Wykonawców niewykluczonych przez Zamawiającego </w:t>
      </w:r>
    </w:p>
    <w:p w:rsidR="004A4A72" w:rsidRDefault="004A4A72" w:rsidP="00484B0F">
      <w:pPr>
        <w:numPr>
          <w:ilvl w:val="1"/>
          <w:numId w:val="72"/>
        </w:numPr>
        <w:tabs>
          <w:tab w:val="clear" w:pos="1260"/>
          <w:tab w:val="num" w:pos="720"/>
        </w:tabs>
        <w:autoSpaceDE w:val="0"/>
        <w:autoSpaceDN w:val="0"/>
        <w:adjustRightInd w:val="0"/>
        <w:spacing w:line="360" w:lineRule="auto"/>
        <w:ind w:left="720"/>
        <w:rPr>
          <w:rFonts w:ascii="Trebuchet MS" w:eastAsia="CenturyGothic" w:hAnsi="Trebuchet MS" w:cs="Century Gothic"/>
        </w:rPr>
      </w:pPr>
      <w:r w:rsidRPr="004A4A72">
        <w:rPr>
          <w:rFonts w:ascii="Trebuchet MS" w:eastAsia="CenturyGothic" w:hAnsi="Trebuchet MS" w:cs="Century Gothic"/>
        </w:rPr>
        <w:t>nie zostaną odrzucone przez Zamawiającego.</w:t>
      </w:r>
    </w:p>
    <w:p w:rsidR="00985D56" w:rsidRPr="004A4A72" w:rsidRDefault="00985D56" w:rsidP="00484B0F">
      <w:pPr>
        <w:pStyle w:val="Akapitzlist"/>
        <w:numPr>
          <w:ilvl w:val="0"/>
          <w:numId w:val="73"/>
        </w:numPr>
        <w:autoSpaceDE w:val="0"/>
        <w:autoSpaceDN w:val="0"/>
        <w:adjustRightInd w:val="0"/>
        <w:spacing w:line="360" w:lineRule="auto"/>
        <w:ind w:left="284"/>
        <w:rPr>
          <w:rFonts w:ascii="Trebuchet MS" w:eastAsia="CenturyGothic" w:hAnsi="Trebuchet MS" w:cs="Century Gothic"/>
        </w:rPr>
      </w:pPr>
      <w:r w:rsidRPr="004A4A72">
        <w:rPr>
          <w:rFonts w:ascii="Trebuchet MS" w:hAnsi="Trebuchet MS" w:cs="Arial"/>
        </w:rPr>
        <w:t>Przy wyborze oferty najkorzystniejszej, Zamawiający będzie się kierował następującymi kryteriami:</w:t>
      </w:r>
    </w:p>
    <w:p w:rsidR="00985D56" w:rsidRPr="00FF0DB3" w:rsidRDefault="00985D56" w:rsidP="00985D56">
      <w:pPr>
        <w:spacing w:line="360" w:lineRule="auto"/>
        <w:jc w:val="both"/>
        <w:rPr>
          <w:rFonts w:ascii="Trebuchet MS" w:hAnsi="Trebuchet MS" w:cs="Arial"/>
        </w:rPr>
      </w:pPr>
    </w:p>
    <w:tbl>
      <w:tblPr>
        <w:tblStyle w:val="Tabela-Siatka"/>
        <w:tblW w:w="0" w:type="auto"/>
        <w:tblLook w:val="04A0" w:firstRow="1" w:lastRow="0" w:firstColumn="1" w:lastColumn="0" w:noHBand="0" w:noVBand="1"/>
      </w:tblPr>
      <w:tblGrid>
        <w:gridCol w:w="9232"/>
      </w:tblGrid>
      <w:tr w:rsidR="00DC3DC7" w:rsidTr="00DC3DC7">
        <w:tc>
          <w:tcPr>
            <w:tcW w:w="9232" w:type="dxa"/>
          </w:tcPr>
          <w:tbl>
            <w:tblPr>
              <w:tblW w:w="9244" w:type="dxa"/>
              <w:tblBorders>
                <w:top w:val="nil"/>
                <w:left w:val="nil"/>
                <w:bottom w:val="nil"/>
                <w:right w:val="nil"/>
              </w:tblBorders>
              <w:tblLook w:val="0000" w:firstRow="0" w:lastRow="0" w:firstColumn="0" w:lastColumn="0" w:noHBand="0" w:noVBand="0"/>
            </w:tblPr>
            <w:tblGrid>
              <w:gridCol w:w="648"/>
              <w:gridCol w:w="4067"/>
              <w:gridCol w:w="2250"/>
              <w:gridCol w:w="2279"/>
            </w:tblGrid>
            <w:tr w:rsidR="00DC3DC7" w:rsidRPr="00484B0F" w:rsidTr="00484B0F">
              <w:trPr>
                <w:trHeight w:val="245"/>
              </w:trPr>
              <w:tc>
                <w:tcPr>
                  <w:tcW w:w="454" w:type="dxa"/>
                </w:tcPr>
                <w:p w:rsidR="00DC3DC7" w:rsidRPr="00484B0F" w:rsidRDefault="00DC3DC7" w:rsidP="00632774">
                  <w:pPr>
                    <w:pStyle w:val="Default"/>
                    <w:rPr>
                      <w:rFonts w:ascii="Trebuchet MS" w:hAnsi="Trebuchet MS"/>
                      <w:sz w:val="23"/>
                      <w:szCs w:val="23"/>
                    </w:rPr>
                  </w:pPr>
                  <w:r w:rsidRPr="00484B0F">
                    <w:rPr>
                      <w:rFonts w:ascii="Trebuchet MS" w:hAnsi="Trebuchet MS"/>
                      <w:b/>
                      <w:bCs/>
                      <w:sz w:val="23"/>
                      <w:szCs w:val="23"/>
                    </w:rPr>
                    <w:t xml:space="preserve">L.P. </w:t>
                  </w:r>
                </w:p>
              </w:tc>
              <w:tc>
                <w:tcPr>
                  <w:tcW w:w="4168" w:type="dxa"/>
                </w:tcPr>
                <w:p w:rsidR="00DC3DC7" w:rsidRPr="00484B0F" w:rsidRDefault="00DC3DC7" w:rsidP="00632774">
                  <w:pPr>
                    <w:pStyle w:val="Default"/>
                    <w:rPr>
                      <w:rFonts w:ascii="Trebuchet MS" w:hAnsi="Trebuchet MS"/>
                      <w:sz w:val="23"/>
                      <w:szCs w:val="23"/>
                    </w:rPr>
                  </w:pPr>
                  <w:r w:rsidRPr="00484B0F">
                    <w:rPr>
                      <w:rFonts w:ascii="Trebuchet MS" w:hAnsi="Trebuchet MS"/>
                      <w:b/>
                      <w:bCs/>
                      <w:sz w:val="23"/>
                      <w:szCs w:val="23"/>
                    </w:rPr>
                    <w:t xml:space="preserve">Nazwa kryterium </w:t>
                  </w:r>
                </w:p>
              </w:tc>
              <w:tc>
                <w:tcPr>
                  <w:tcW w:w="2311" w:type="dxa"/>
                </w:tcPr>
                <w:p w:rsidR="00DC3DC7" w:rsidRPr="00484B0F" w:rsidRDefault="00DC3DC7" w:rsidP="00632774">
                  <w:pPr>
                    <w:pStyle w:val="Default"/>
                    <w:rPr>
                      <w:rFonts w:ascii="Trebuchet MS" w:hAnsi="Trebuchet MS"/>
                      <w:sz w:val="23"/>
                      <w:szCs w:val="23"/>
                    </w:rPr>
                  </w:pPr>
                  <w:r w:rsidRPr="00484B0F">
                    <w:rPr>
                      <w:rFonts w:ascii="Trebuchet MS" w:hAnsi="Trebuchet MS"/>
                      <w:b/>
                      <w:bCs/>
                      <w:sz w:val="23"/>
                      <w:szCs w:val="23"/>
                    </w:rPr>
                    <w:t xml:space="preserve">Waga % </w:t>
                  </w:r>
                </w:p>
              </w:tc>
              <w:tc>
                <w:tcPr>
                  <w:tcW w:w="2311" w:type="dxa"/>
                </w:tcPr>
                <w:p w:rsidR="00DC3DC7" w:rsidRPr="00484B0F" w:rsidRDefault="00DC3DC7" w:rsidP="00632774">
                  <w:pPr>
                    <w:pStyle w:val="Default"/>
                    <w:rPr>
                      <w:rFonts w:ascii="Trebuchet MS" w:hAnsi="Trebuchet MS"/>
                      <w:sz w:val="23"/>
                      <w:szCs w:val="23"/>
                    </w:rPr>
                  </w:pPr>
                  <w:r w:rsidRPr="00484B0F">
                    <w:rPr>
                      <w:rFonts w:ascii="Trebuchet MS" w:hAnsi="Trebuchet MS"/>
                      <w:b/>
                      <w:bCs/>
                      <w:sz w:val="23"/>
                      <w:szCs w:val="23"/>
                    </w:rPr>
                    <w:t xml:space="preserve">Maksymalna liczba punktów </w:t>
                  </w:r>
                </w:p>
              </w:tc>
            </w:tr>
            <w:tr w:rsidR="00DC3DC7" w:rsidRPr="00484B0F" w:rsidTr="00484B0F">
              <w:trPr>
                <w:trHeight w:val="109"/>
              </w:trPr>
              <w:tc>
                <w:tcPr>
                  <w:tcW w:w="454"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1.</w:t>
                  </w:r>
                </w:p>
              </w:tc>
              <w:tc>
                <w:tcPr>
                  <w:tcW w:w="4168"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Cena ofertowa brutto</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60</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60</w:t>
                  </w:r>
                </w:p>
              </w:tc>
            </w:tr>
            <w:tr w:rsidR="00DC3DC7" w:rsidRPr="00484B0F" w:rsidTr="00484B0F">
              <w:trPr>
                <w:trHeight w:val="109"/>
              </w:trPr>
              <w:tc>
                <w:tcPr>
                  <w:tcW w:w="454"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2.</w:t>
                  </w:r>
                </w:p>
              </w:tc>
              <w:tc>
                <w:tcPr>
                  <w:tcW w:w="4168"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Kryterium środowiskowe – emisja spalin</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15</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15</w:t>
                  </w:r>
                </w:p>
              </w:tc>
            </w:tr>
            <w:tr w:rsidR="00DC3DC7" w:rsidRPr="00484B0F" w:rsidTr="00484B0F">
              <w:trPr>
                <w:trHeight w:val="109"/>
              </w:trPr>
              <w:tc>
                <w:tcPr>
                  <w:tcW w:w="454"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3.</w:t>
                  </w:r>
                </w:p>
              </w:tc>
              <w:tc>
                <w:tcPr>
                  <w:tcW w:w="4168"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Kryterium środowiskowe – dodatkowy odbiór</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15</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15</w:t>
                  </w:r>
                </w:p>
              </w:tc>
            </w:tr>
            <w:tr w:rsidR="00DC3DC7" w:rsidRPr="00484B0F" w:rsidTr="00484B0F">
              <w:trPr>
                <w:trHeight w:val="109"/>
              </w:trPr>
              <w:tc>
                <w:tcPr>
                  <w:tcW w:w="454"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4.</w:t>
                  </w:r>
                </w:p>
              </w:tc>
              <w:tc>
                <w:tcPr>
                  <w:tcW w:w="4168"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Edukacja ekologiczna</w:t>
                  </w:r>
                </w:p>
              </w:tc>
              <w:tc>
                <w:tcPr>
                  <w:tcW w:w="2311" w:type="dxa"/>
                </w:tcPr>
                <w:p w:rsidR="00DC3DC7" w:rsidRPr="00484B0F" w:rsidRDefault="00DC3DC7" w:rsidP="00484B0F">
                  <w:pPr>
                    <w:pStyle w:val="Default"/>
                    <w:rPr>
                      <w:rFonts w:ascii="Trebuchet MS" w:hAnsi="Trebuchet MS"/>
                      <w:sz w:val="23"/>
                      <w:szCs w:val="23"/>
                    </w:rPr>
                  </w:pPr>
                  <w:r w:rsidRPr="00484B0F">
                    <w:rPr>
                      <w:rFonts w:ascii="Trebuchet MS" w:hAnsi="Trebuchet MS"/>
                      <w:sz w:val="23"/>
                      <w:szCs w:val="23"/>
                    </w:rPr>
                    <w:t>10</w:t>
                  </w:r>
                </w:p>
              </w:tc>
              <w:tc>
                <w:tcPr>
                  <w:tcW w:w="2311" w:type="dxa"/>
                </w:tcPr>
                <w:p w:rsidR="00DC3DC7" w:rsidRPr="00484B0F" w:rsidRDefault="00484B0F" w:rsidP="00484B0F">
                  <w:pPr>
                    <w:pStyle w:val="Default"/>
                    <w:rPr>
                      <w:rFonts w:ascii="Trebuchet MS" w:hAnsi="Trebuchet MS"/>
                      <w:sz w:val="23"/>
                      <w:szCs w:val="23"/>
                    </w:rPr>
                  </w:pPr>
                  <w:r w:rsidRPr="00484B0F">
                    <w:rPr>
                      <w:rFonts w:ascii="Trebuchet MS" w:hAnsi="Trebuchet MS"/>
                      <w:sz w:val="23"/>
                      <w:szCs w:val="23"/>
                    </w:rPr>
                    <w:t>10</w:t>
                  </w:r>
                </w:p>
              </w:tc>
            </w:tr>
          </w:tbl>
          <w:p w:rsidR="00DC3DC7" w:rsidRDefault="00DC3DC7"/>
        </w:tc>
      </w:tr>
    </w:tbl>
    <w:p w:rsidR="005B7370" w:rsidRDefault="005B7370" w:rsidP="005B7370"/>
    <w:p w:rsidR="004A4A72" w:rsidRPr="004A4A72" w:rsidRDefault="004A4A72" w:rsidP="004A4A72">
      <w:pPr>
        <w:tabs>
          <w:tab w:val="left" w:pos="284"/>
        </w:tabs>
        <w:autoSpaceDE w:val="0"/>
        <w:autoSpaceDN w:val="0"/>
        <w:adjustRightInd w:val="0"/>
        <w:rPr>
          <w:rFonts w:ascii="Trebuchet MS" w:eastAsia="CenturyGothic" w:hAnsi="Trebuchet MS" w:cs="Century Gothic"/>
          <w:b/>
        </w:rPr>
      </w:pPr>
      <w:r w:rsidRPr="004A4A72">
        <w:rPr>
          <w:rFonts w:ascii="Trebuchet MS" w:eastAsia="CenturyGothic" w:hAnsi="Trebuchet MS" w:cs="Century Gothic"/>
          <w:b/>
        </w:rPr>
        <w:t>2.1 CENA BRUTTO – WAGA 60%</w:t>
      </w:r>
    </w:p>
    <w:p w:rsidR="004A4A72" w:rsidRPr="004A4A72" w:rsidRDefault="004A4A72" w:rsidP="004A4A72">
      <w:pPr>
        <w:tabs>
          <w:tab w:val="left" w:pos="284"/>
        </w:tabs>
        <w:autoSpaceDE w:val="0"/>
        <w:autoSpaceDN w:val="0"/>
        <w:adjustRightInd w:val="0"/>
        <w:ind w:left="709"/>
        <w:rPr>
          <w:rFonts w:ascii="Trebuchet MS" w:eastAsia="CenturyGothic" w:hAnsi="Trebuchet MS" w:cs="Century Gothic"/>
        </w:rPr>
      </w:pPr>
      <w:r w:rsidRPr="004A4A72">
        <w:rPr>
          <w:rFonts w:ascii="Trebuchet MS" w:eastAsia="CenturyGothic" w:hAnsi="Trebuchet MS" w:cs="Century Gothic"/>
        </w:rPr>
        <w:t>maksymalna ilość punktów do zdobycia – 60</w:t>
      </w:r>
    </w:p>
    <w:p w:rsidR="004A4A72" w:rsidRPr="004A4A72" w:rsidRDefault="004A4A72" w:rsidP="004A4A72">
      <w:pPr>
        <w:tabs>
          <w:tab w:val="left" w:pos="284"/>
        </w:tabs>
        <w:autoSpaceDE w:val="0"/>
        <w:autoSpaceDN w:val="0"/>
        <w:adjustRightInd w:val="0"/>
        <w:ind w:left="709"/>
        <w:rPr>
          <w:rFonts w:ascii="Trebuchet MS" w:eastAsia="CenturyGothic" w:hAnsi="Trebuchet MS" w:cs="Century Gothic"/>
        </w:rPr>
      </w:pPr>
    </w:p>
    <w:p w:rsidR="004A4A72" w:rsidRPr="004A4A72" w:rsidRDefault="004A4A72" w:rsidP="004A4A72">
      <w:pPr>
        <w:tabs>
          <w:tab w:val="left" w:pos="284"/>
        </w:tabs>
        <w:autoSpaceDE w:val="0"/>
        <w:autoSpaceDN w:val="0"/>
        <w:adjustRightInd w:val="0"/>
        <w:ind w:left="709"/>
        <w:jc w:val="both"/>
        <w:rPr>
          <w:rFonts w:ascii="Trebuchet MS" w:eastAsia="CenturyGothic" w:hAnsi="Trebuchet MS" w:cs="Century Gothic"/>
        </w:rPr>
      </w:pPr>
      <w:r w:rsidRPr="004A4A72">
        <w:rPr>
          <w:rFonts w:ascii="Trebuchet MS" w:eastAsia="CenturyGothic" w:hAnsi="Trebuchet MS" w:cs="Century Gothic"/>
        </w:rPr>
        <w:t>Kryterium będzie oceniane na podstawie ceny brutto podanej w formularzu ofertowym za cały okres realizacji zmówienia</w:t>
      </w:r>
      <w:r w:rsidR="00484B0F">
        <w:rPr>
          <w:rFonts w:ascii="Trebuchet MS" w:eastAsia="CenturyGothic" w:hAnsi="Trebuchet MS" w:cs="Century Gothic"/>
        </w:rPr>
        <w:t xml:space="preserve"> (punkt 1d formularza oferty)</w:t>
      </w:r>
      <w:r w:rsidRPr="004A4A72">
        <w:rPr>
          <w:rFonts w:ascii="Trebuchet MS" w:eastAsia="CenturyGothic" w:hAnsi="Trebuchet MS" w:cs="Century Gothic"/>
        </w:rPr>
        <w:t xml:space="preserve"> wg poniższego wzoru:</w:t>
      </w:r>
    </w:p>
    <w:p w:rsidR="004A4A72" w:rsidRPr="004A4A72" w:rsidRDefault="004A4A72" w:rsidP="004A4A72">
      <w:pPr>
        <w:autoSpaceDE w:val="0"/>
        <w:autoSpaceDN w:val="0"/>
        <w:adjustRightInd w:val="0"/>
        <w:jc w:val="center"/>
        <w:rPr>
          <w:rFonts w:ascii="Trebuchet MS" w:eastAsia="CenturyGothic" w:hAnsi="Trebuchet MS" w:cs="Century Gothic"/>
          <w:b/>
          <w:bCs/>
        </w:rPr>
      </w:pPr>
    </w:p>
    <w:p w:rsidR="004A4A72" w:rsidRPr="004A4A72" w:rsidRDefault="004A4A72" w:rsidP="004A4A72">
      <w:pPr>
        <w:jc w:val="center"/>
        <w:rPr>
          <w:rFonts w:ascii="Trebuchet MS" w:hAnsi="Trebuchet MS"/>
        </w:rPr>
      </w:pPr>
      <w:r w:rsidRPr="004A4A72">
        <w:rPr>
          <w:rFonts w:ascii="Trebuchet MS" w:hAnsi="Trebuchet MS"/>
        </w:rPr>
        <w:t xml:space="preserve">                 </w:t>
      </w:r>
      <w:r w:rsidRPr="004A4A72">
        <w:rPr>
          <w:rFonts w:ascii="Trebuchet MS" w:eastAsia="CenturyGothic" w:hAnsi="Trebuchet MS"/>
          <w:b/>
          <w:color w:val="000000"/>
        </w:rPr>
        <w:t>najni</w:t>
      </w:r>
      <w:r w:rsidRPr="004A4A72">
        <w:rPr>
          <w:rFonts w:ascii="Trebuchet MS" w:eastAsia="TimesNewRoman" w:hAnsi="Trebuchet MS" w:cs="TimesNewRoman"/>
          <w:b/>
          <w:color w:val="000000"/>
        </w:rPr>
        <w:t>ż</w:t>
      </w:r>
      <w:r w:rsidRPr="004A4A72">
        <w:rPr>
          <w:rFonts w:ascii="Trebuchet MS" w:eastAsia="CenturyGothic" w:hAnsi="Trebuchet MS"/>
          <w:b/>
          <w:color w:val="000000"/>
        </w:rPr>
        <w:t>sza oferowana cena spośród wszystkich ważnych ofert</w:t>
      </w:r>
    </w:p>
    <w:p w:rsidR="004A4A72" w:rsidRPr="004A4A72" w:rsidRDefault="004A4A72" w:rsidP="004A4A72">
      <w:pPr>
        <w:jc w:val="center"/>
        <w:rPr>
          <w:rFonts w:ascii="Trebuchet MS" w:hAnsi="Trebuchet MS"/>
          <w:b/>
        </w:rPr>
      </w:pPr>
      <w:r w:rsidRPr="004A4A72">
        <w:rPr>
          <w:rFonts w:ascii="Trebuchet MS" w:hAnsi="Trebuchet MS"/>
          <w:b/>
        </w:rPr>
        <w:t xml:space="preserve">     Liczba pkt =  …………………………………..…….…………………………………….   x  </w:t>
      </w:r>
      <w:r w:rsidR="00F7247A">
        <w:rPr>
          <w:rFonts w:ascii="Trebuchet MS" w:hAnsi="Trebuchet MS"/>
          <w:b/>
        </w:rPr>
        <w:t>60</w:t>
      </w:r>
    </w:p>
    <w:p w:rsidR="004A4A72" w:rsidRPr="00E00654" w:rsidRDefault="004A4A72" w:rsidP="00E00654">
      <w:pPr>
        <w:autoSpaceDE w:val="0"/>
        <w:autoSpaceDN w:val="0"/>
        <w:adjustRightInd w:val="0"/>
        <w:ind w:left="3545"/>
        <w:rPr>
          <w:rFonts w:ascii="Trebuchet MS" w:eastAsia="CenturyGothic" w:hAnsi="Trebuchet MS"/>
          <w:b/>
          <w:color w:val="000000"/>
        </w:rPr>
      </w:pPr>
      <w:r w:rsidRPr="004A4A72">
        <w:rPr>
          <w:rFonts w:ascii="Trebuchet MS" w:eastAsia="CenturyGothic" w:hAnsi="Trebuchet MS"/>
          <w:b/>
          <w:color w:val="000000"/>
        </w:rPr>
        <w:t xml:space="preserve">      cena badanej oferty</w:t>
      </w:r>
    </w:p>
    <w:p w:rsidR="004A4A72" w:rsidRDefault="004A4A72" w:rsidP="005B7370">
      <w:pPr>
        <w:pStyle w:val="Default"/>
        <w:rPr>
          <w:sz w:val="23"/>
          <w:szCs w:val="23"/>
        </w:rPr>
      </w:pPr>
    </w:p>
    <w:p w:rsidR="005B7370" w:rsidRPr="00F7247A" w:rsidRDefault="005B7370" w:rsidP="00DA70E6">
      <w:pPr>
        <w:pStyle w:val="Default"/>
        <w:numPr>
          <w:ilvl w:val="1"/>
          <w:numId w:val="73"/>
        </w:numPr>
        <w:ind w:left="567" w:hanging="578"/>
        <w:rPr>
          <w:rFonts w:ascii="Trebuchet MS" w:hAnsi="Trebuchet MS"/>
          <w:sz w:val="20"/>
          <w:szCs w:val="20"/>
        </w:rPr>
      </w:pPr>
      <w:r w:rsidRPr="00F7247A">
        <w:rPr>
          <w:rFonts w:ascii="Trebuchet MS" w:hAnsi="Trebuchet MS"/>
          <w:sz w:val="20"/>
          <w:szCs w:val="20"/>
        </w:rPr>
        <w:t xml:space="preserve">KRYTERIUM ŚRODOWISKOWE – EMISJA SPALIN </w:t>
      </w:r>
    </w:p>
    <w:p w:rsidR="005B7370" w:rsidRPr="00F7247A" w:rsidRDefault="005B7370" w:rsidP="004A4A72">
      <w:pPr>
        <w:pStyle w:val="Default"/>
        <w:spacing w:line="360" w:lineRule="auto"/>
        <w:ind w:left="567"/>
        <w:jc w:val="both"/>
        <w:rPr>
          <w:rFonts w:ascii="Trebuchet MS" w:hAnsi="Trebuchet MS"/>
          <w:b/>
          <w:sz w:val="20"/>
          <w:szCs w:val="20"/>
        </w:rPr>
      </w:pPr>
      <w:r w:rsidRPr="00F7247A">
        <w:rPr>
          <w:rFonts w:ascii="Trebuchet MS" w:hAnsi="Trebuchet MS"/>
          <w:b/>
          <w:sz w:val="20"/>
          <w:szCs w:val="20"/>
        </w:rPr>
        <w:t>Mniejsza emisja spalin samochodów przewidzianych do zbierania odpadów komunalnych na terenie gminy Ozimek na poziomie określonym „Europejskim stand</w:t>
      </w:r>
      <w:r w:rsidR="00F7247A" w:rsidRPr="00F7247A">
        <w:rPr>
          <w:rFonts w:ascii="Trebuchet MS" w:hAnsi="Trebuchet MS"/>
          <w:b/>
          <w:sz w:val="20"/>
          <w:szCs w:val="20"/>
        </w:rPr>
        <w:t>ardem emisji spalin: EURO 5”,</w:t>
      </w:r>
      <w:r w:rsidRPr="00F7247A">
        <w:rPr>
          <w:rFonts w:ascii="Trebuchet MS" w:hAnsi="Trebuchet MS"/>
          <w:b/>
          <w:sz w:val="20"/>
          <w:szCs w:val="20"/>
        </w:rPr>
        <w:t xml:space="preserve">wykonawcy zostaną przyznane punkty proporcjonalnie wg wzoru: </w:t>
      </w:r>
    </w:p>
    <w:p w:rsidR="005B7370" w:rsidRPr="004A4A72" w:rsidRDefault="005B7370" w:rsidP="00DA70E6">
      <w:pPr>
        <w:pStyle w:val="Default"/>
        <w:numPr>
          <w:ilvl w:val="0"/>
          <w:numId w:val="58"/>
        </w:numPr>
        <w:spacing w:after="11" w:line="360" w:lineRule="auto"/>
        <w:ind w:left="993"/>
        <w:jc w:val="both"/>
        <w:rPr>
          <w:rFonts w:ascii="Trebuchet MS" w:hAnsi="Trebuchet MS"/>
          <w:sz w:val="20"/>
          <w:szCs w:val="20"/>
        </w:rPr>
      </w:pPr>
      <w:r w:rsidRPr="004A4A72">
        <w:rPr>
          <w:rFonts w:ascii="Trebuchet MS" w:hAnsi="Trebuchet MS"/>
          <w:sz w:val="20"/>
          <w:szCs w:val="20"/>
        </w:rPr>
        <w:t xml:space="preserve">Wykazanie </w:t>
      </w:r>
      <w:r w:rsidRPr="004A4A72">
        <w:rPr>
          <w:rFonts w:ascii="Trebuchet MS" w:hAnsi="Trebuchet MS"/>
          <w:b/>
          <w:bCs/>
          <w:sz w:val="20"/>
          <w:szCs w:val="20"/>
        </w:rPr>
        <w:t xml:space="preserve">4 </w:t>
      </w:r>
      <w:r w:rsidRPr="004A4A72">
        <w:rPr>
          <w:rFonts w:ascii="Trebuchet MS" w:hAnsi="Trebuchet MS"/>
          <w:sz w:val="20"/>
          <w:szCs w:val="20"/>
        </w:rPr>
        <w:t xml:space="preserve">pojazdów przewidzianych do zbierania odpadów komunalnych spełniających poziom emisji spalin na poziomie standardu EURO 5 – </w:t>
      </w:r>
      <w:r w:rsidRPr="004A4A72">
        <w:rPr>
          <w:rFonts w:ascii="Trebuchet MS" w:hAnsi="Trebuchet MS"/>
          <w:b/>
          <w:bCs/>
          <w:sz w:val="20"/>
          <w:szCs w:val="20"/>
        </w:rPr>
        <w:t xml:space="preserve">15 punktów; </w:t>
      </w:r>
    </w:p>
    <w:p w:rsidR="005B7370" w:rsidRPr="004A4A72" w:rsidRDefault="005B7370" w:rsidP="00DA70E6">
      <w:pPr>
        <w:pStyle w:val="Default"/>
        <w:numPr>
          <w:ilvl w:val="0"/>
          <w:numId w:val="58"/>
        </w:numPr>
        <w:spacing w:after="11" w:line="360" w:lineRule="auto"/>
        <w:ind w:left="993"/>
        <w:jc w:val="both"/>
        <w:rPr>
          <w:rFonts w:ascii="Trebuchet MS" w:hAnsi="Trebuchet MS"/>
          <w:sz w:val="20"/>
          <w:szCs w:val="20"/>
        </w:rPr>
      </w:pPr>
      <w:r w:rsidRPr="004A4A72">
        <w:rPr>
          <w:rFonts w:ascii="Trebuchet MS" w:hAnsi="Trebuchet MS"/>
          <w:sz w:val="20"/>
          <w:szCs w:val="20"/>
        </w:rPr>
        <w:t xml:space="preserve">Wykazanie </w:t>
      </w:r>
      <w:r w:rsidRPr="004A4A72">
        <w:rPr>
          <w:rFonts w:ascii="Trebuchet MS" w:hAnsi="Trebuchet MS"/>
          <w:b/>
          <w:bCs/>
          <w:sz w:val="20"/>
          <w:szCs w:val="20"/>
        </w:rPr>
        <w:t xml:space="preserve">3 </w:t>
      </w:r>
      <w:r w:rsidRPr="004A4A72">
        <w:rPr>
          <w:rFonts w:ascii="Trebuchet MS" w:hAnsi="Trebuchet MS"/>
          <w:sz w:val="20"/>
          <w:szCs w:val="20"/>
        </w:rPr>
        <w:t xml:space="preserve">pojazdów przewidzianych do zbierania odpadów komunalnych spełniających poziom emisji spalin na poziomie standardu EURO 5 – </w:t>
      </w:r>
      <w:r w:rsidRPr="004A4A72">
        <w:rPr>
          <w:rFonts w:ascii="Trebuchet MS" w:hAnsi="Trebuchet MS"/>
          <w:b/>
          <w:bCs/>
          <w:sz w:val="20"/>
          <w:szCs w:val="20"/>
        </w:rPr>
        <w:t xml:space="preserve">10 punktów; </w:t>
      </w:r>
    </w:p>
    <w:p w:rsidR="005B7370" w:rsidRPr="005B7370" w:rsidRDefault="005B7370" w:rsidP="00DA70E6">
      <w:pPr>
        <w:pStyle w:val="Default"/>
        <w:numPr>
          <w:ilvl w:val="0"/>
          <w:numId w:val="58"/>
        </w:numPr>
        <w:spacing w:after="11" w:line="360" w:lineRule="auto"/>
        <w:ind w:left="993"/>
        <w:jc w:val="both"/>
        <w:rPr>
          <w:rFonts w:ascii="Trebuchet MS" w:hAnsi="Trebuchet MS"/>
          <w:sz w:val="20"/>
          <w:szCs w:val="20"/>
        </w:rPr>
      </w:pPr>
      <w:r w:rsidRPr="005B7370">
        <w:rPr>
          <w:rFonts w:ascii="Trebuchet MS" w:hAnsi="Trebuchet MS"/>
          <w:sz w:val="20"/>
          <w:szCs w:val="20"/>
        </w:rPr>
        <w:t xml:space="preserve">Wykazanie </w:t>
      </w:r>
      <w:r w:rsidRPr="005B7370">
        <w:rPr>
          <w:rFonts w:ascii="Trebuchet MS" w:hAnsi="Trebuchet MS"/>
          <w:b/>
          <w:bCs/>
          <w:sz w:val="20"/>
          <w:szCs w:val="20"/>
        </w:rPr>
        <w:t xml:space="preserve">2 </w:t>
      </w:r>
      <w:r w:rsidRPr="005B7370">
        <w:rPr>
          <w:rFonts w:ascii="Trebuchet MS" w:hAnsi="Trebuchet MS"/>
          <w:sz w:val="20"/>
          <w:szCs w:val="20"/>
        </w:rPr>
        <w:t xml:space="preserve">pojazdów przewidzianych do zbierania odpadów komunalnych spełniających poziom emisji spalin na poziomie standardu EURO 5 – </w:t>
      </w:r>
      <w:r w:rsidRPr="005B7370">
        <w:rPr>
          <w:rFonts w:ascii="Trebuchet MS" w:hAnsi="Trebuchet MS"/>
          <w:b/>
          <w:bCs/>
          <w:sz w:val="20"/>
          <w:szCs w:val="20"/>
        </w:rPr>
        <w:t xml:space="preserve">5 punktów; </w:t>
      </w:r>
    </w:p>
    <w:p w:rsidR="005B7370" w:rsidRPr="005B7370" w:rsidRDefault="005B7370" w:rsidP="00DA70E6">
      <w:pPr>
        <w:pStyle w:val="Default"/>
        <w:numPr>
          <w:ilvl w:val="0"/>
          <w:numId w:val="58"/>
        </w:numPr>
        <w:spacing w:after="11" w:line="360" w:lineRule="auto"/>
        <w:ind w:left="993"/>
        <w:jc w:val="both"/>
        <w:rPr>
          <w:rFonts w:ascii="Trebuchet MS" w:hAnsi="Trebuchet MS"/>
          <w:sz w:val="20"/>
          <w:szCs w:val="20"/>
        </w:rPr>
      </w:pPr>
      <w:r w:rsidRPr="005B7370">
        <w:rPr>
          <w:rFonts w:ascii="Trebuchet MS" w:hAnsi="Trebuchet MS"/>
          <w:sz w:val="20"/>
          <w:szCs w:val="20"/>
        </w:rPr>
        <w:t xml:space="preserve">Wykazanie </w:t>
      </w:r>
      <w:r w:rsidRPr="005B7370">
        <w:rPr>
          <w:rFonts w:ascii="Trebuchet MS" w:hAnsi="Trebuchet MS"/>
          <w:b/>
          <w:bCs/>
          <w:sz w:val="20"/>
          <w:szCs w:val="20"/>
        </w:rPr>
        <w:t xml:space="preserve">1 </w:t>
      </w:r>
      <w:r w:rsidRPr="005B7370">
        <w:rPr>
          <w:rFonts w:ascii="Trebuchet MS" w:hAnsi="Trebuchet MS"/>
          <w:sz w:val="20"/>
          <w:szCs w:val="20"/>
        </w:rPr>
        <w:t xml:space="preserve">pojazdów przewidzianego do zbierania odpadów komunalnych spełniających poziom emisji spalin na poziomie standardu EURO 5 – </w:t>
      </w:r>
      <w:r w:rsidRPr="005B7370">
        <w:rPr>
          <w:rFonts w:ascii="Trebuchet MS" w:hAnsi="Trebuchet MS"/>
          <w:b/>
          <w:bCs/>
          <w:sz w:val="20"/>
          <w:szCs w:val="20"/>
        </w:rPr>
        <w:t xml:space="preserve">1 punkt; </w:t>
      </w:r>
    </w:p>
    <w:p w:rsidR="005B7370" w:rsidRPr="005B7370" w:rsidRDefault="005B7370" w:rsidP="00DA70E6">
      <w:pPr>
        <w:pStyle w:val="Default"/>
        <w:numPr>
          <w:ilvl w:val="0"/>
          <w:numId w:val="58"/>
        </w:numPr>
        <w:spacing w:line="360" w:lineRule="auto"/>
        <w:ind w:left="993"/>
        <w:jc w:val="both"/>
        <w:rPr>
          <w:rFonts w:ascii="Trebuchet MS" w:hAnsi="Trebuchet MS"/>
          <w:sz w:val="20"/>
          <w:szCs w:val="20"/>
        </w:rPr>
      </w:pPr>
      <w:r w:rsidRPr="005B7370">
        <w:rPr>
          <w:rFonts w:ascii="Trebuchet MS" w:hAnsi="Trebuchet MS"/>
          <w:sz w:val="20"/>
          <w:szCs w:val="20"/>
        </w:rPr>
        <w:t xml:space="preserve">Nie wykazanie pojazdów przewidzianego do zbierania odpadów komunalnych spełniających poziom emisji spalin na poziomie standardu EURO 5 – </w:t>
      </w:r>
      <w:r w:rsidRPr="005B7370">
        <w:rPr>
          <w:rFonts w:ascii="Trebuchet MS" w:hAnsi="Trebuchet MS"/>
          <w:b/>
          <w:bCs/>
          <w:sz w:val="20"/>
          <w:szCs w:val="20"/>
        </w:rPr>
        <w:t xml:space="preserve">0 punktów. </w:t>
      </w:r>
    </w:p>
    <w:p w:rsidR="005B7370" w:rsidRDefault="005B7370" w:rsidP="005B7370">
      <w:pPr>
        <w:pStyle w:val="Default"/>
        <w:rPr>
          <w:sz w:val="23"/>
          <w:szCs w:val="23"/>
        </w:rPr>
      </w:pPr>
    </w:p>
    <w:p w:rsidR="005B7370" w:rsidRPr="00F7247A" w:rsidRDefault="005B7370" w:rsidP="00DA70E6">
      <w:pPr>
        <w:pStyle w:val="Default"/>
        <w:numPr>
          <w:ilvl w:val="1"/>
          <w:numId w:val="75"/>
        </w:numPr>
        <w:rPr>
          <w:rFonts w:ascii="Trebuchet MS" w:hAnsi="Trebuchet MS"/>
          <w:sz w:val="20"/>
          <w:szCs w:val="20"/>
        </w:rPr>
      </w:pPr>
      <w:r w:rsidRPr="00F7247A">
        <w:rPr>
          <w:rFonts w:ascii="Trebuchet MS" w:hAnsi="Trebuchet MS"/>
          <w:sz w:val="20"/>
          <w:szCs w:val="20"/>
        </w:rPr>
        <w:t xml:space="preserve">KRYTERIUM ŚRODOWISKOWE – DODATKOWY ODBIÓR ODPADÓW </w:t>
      </w:r>
    </w:p>
    <w:p w:rsidR="005B7370" w:rsidRPr="005B7370" w:rsidRDefault="005B7370" w:rsidP="00F7247A">
      <w:pPr>
        <w:pStyle w:val="Default"/>
        <w:spacing w:line="360" w:lineRule="auto"/>
        <w:ind w:left="709"/>
        <w:jc w:val="both"/>
        <w:rPr>
          <w:rFonts w:ascii="Trebuchet MS" w:hAnsi="Trebuchet MS"/>
          <w:sz w:val="20"/>
          <w:szCs w:val="20"/>
        </w:rPr>
      </w:pPr>
      <w:r w:rsidRPr="005B7370">
        <w:rPr>
          <w:rFonts w:ascii="Trebuchet MS" w:hAnsi="Trebuchet MS"/>
          <w:sz w:val="20"/>
          <w:szCs w:val="20"/>
        </w:rPr>
        <w:t xml:space="preserve">Dodatkowy odbiór </w:t>
      </w:r>
      <w:r w:rsidR="005264EA">
        <w:rPr>
          <w:rFonts w:ascii="Trebuchet MS" w:hAnsi="Trebuchet MS"/>
          <w:sz w:val="20"/>
          <w:szCs w:val="20"/>
        </w:rPr>
        <w:t xml:space="preserve">mebli, odpadów wielkogabarytowych i </w:t>
      </w:r>
      <w:r w:rsidRPr="005B7370">
        <w:rPr>
          <w:rFonts w:ascii="Trebuchet MS" w:hAnsi="Trebuchet MS"/>
          <w:sz w:val="20"/>
          <w:szCs w:val="20"/>
        </w:rPr>
        <w:t>zużytych opon</w:t>
      </w:r>
      <w:r w:rsidR="00484B0F">
        <w:rPr>
          <w:rFonts w:ascii="Trebuchet MS" w:hAnsi="Trebuchet MS"/>
          <w:sz w:val="20"/>
          <w:szCs w:val="20"/>
        </w:rPr>
        <w:t xml:space="preserve"> </w:t>
      </w:r>
      <w:r w:rsidRPr="005B7370">
        <w:rPr>
          <w:rFonts w:ascii="Trebuchet MS" w:hAnsi="Trebuchet MS"/>
          <w:sz w:val="20"/>
          <w:szCs w:val="20"/>
        </w:rPr>
        <w:t xml:space="preserve">bezpośrednio sprzed posesji właścicieli nieruchomości - wykonawcy zostaną przyznane punkty proporcjonalnie wg wzoru: </w:t>
      </w:r>
    </w:p>
    <w:p w:rsidR="005B7370" w:rsidRPr="00F7247A" w:rsidRDefault="005B7370" w:rsidP="00DA70E6">
      <w:pPr>
        <w:pStyle w:val="Default"/>
        <w:numPr>
          <w:ilvl w:val="0"/>
          <w:numId w:val="59"/>
        </w:numPr>
        <w:spacing w:after="47" w:line="360" w:lineRule="auto"/>
        <w:ind w:left="993"/>
        <w:jc w:val="both"/>
        <w:rPr>
          <w:rFonts w:ascii="Trebuchet MS" w:hAnsi="Trebuchet MS"/>
          <w:color w:val="auto"/>
          <w:sz w:val="20"/>
          <w:szCs w:val="20"/>
        </w:rPr>
      </w:pPr>
      <w:r w:rsidRPr="00F7247A">
        <w:rPr>
          <w:rFonts w:ascii="Trebuchet MS" w:hAnsi="Trebuchet MS"/>
          <w:b/>
          <w:bCs/>
          <w:color w:val="auto"/>
          <w:sz w:val="20"/>
          <w:szCs w:val="20"/>
        </w:rPr>
        <w:t xml:space="preserve">3 </w:t>
      </w:r>
      <w:r w:rsidRPr="00F7247A">
        <w:rPr>
          <w:rFonts w:ascii="Trebuchet MS" w:hAnsi="Trebuchet MS"/>
          <w:color w:val="auto"/>
          <w:sz w:val="20"/>
          <w:szCs w:val="20"/>
        </w:rPr>
        <w:t xml:space="preserve">dodatkowe odbiory odpadów wielkogabarytowych, zużytych opon bezpośrednio sprzed posesji właścicieli nieruchomości w czasie trwania umowy, tj. 1 dodatkowy odbiór rocznie – </w:t>
      </w:r>
      <w:r w:rsidRPr="00F7247A">
        <w:rPr>
          <w:rFonts w:ascii="Trebuchet MS" w:hAnsi="Trebuchet MS"/>
          <w:b/>
          <w:bCs/>
          <w:color w:val="auto"/>
          <w:sz w:val="20"/>
          <w:szCs w:val="20"/>
        </w:rPr>
        <w:t xml:space="preserve">15 punktów; </w:t>
      </w:r>
    </w:p>
    <w:p w:rsidR="005B7370" w:rsidRPr="00F7247A" w:rsidRDefault="005B7370" w:rsidP="00DA70E6">
      <w:pPr>
        <w:pStyle w:val="Default"/>
        <w:numPr>
          <w:ilvl w:val="0"/>
          <w:numId w:val="59"/>
        </w:numPr>
        <w:spacing w:after="47" w:line="360" w:lineRule="auto"/>
        <w:ind w:left="993"/>
        <w:jc w:val="both"/>
        <w:rPr>
          <w:rFonts w:ascii="Trebuchet MS" w:hAnsi="Trebuchet MS"/>
          <w:color w:val="auto"/>
          <w:sz w:val="20"/>
          <w:szCs w:val="20"/>
        </w:rPr>
      </w:pPr>
      <w:r w:rsidRPr="00F7247A">
        <w:rPr>
          <w:rFonts w:ascii="Trebuchet MS" w:hAnsi="Trebuchet MS"/>
          <w:b/>
          <w:bCs/>
          <w:color w:val="auto"/>
          <w:sz w:val="20"/>
          <w:szCs w:val="20"/>
        </w:rPr>
        <w:t xml:space="preserve">2 </w:t>
      </w:r>
      <w:r w:rsidRPr="00F7247A">
        <w:rPr>
          <w:rFonts w:ascii="Trebuchet MS" w:hAnsi="Trebuchet MS"/>
          <w:color w:val="auto"/>
          <w:sz w:val="20"/>
          <w:szCs w:val="20"/>
        </w:rPr>
        <w:t xml:space="preserve">dodatkowe odbiory odpadów wielkogabarytowych, zużytych opon bezpośrednio sprzed posesji właścicieli nieruchomości w czasie trwania umowy, tj. 2 dodatkowe odbiory w ciągu trzech lat – </w:t>
      </w:r>
      <w:r w:rsidRPr="00F7247A">
        <w:rPr>
          <w:rFonts w:ascii="Trebuchet MS" w:hAnsi="Trebuchet MS"/>
          <w:b/>
          <w:bCs/>
          <w:color w:val="auto"/>
          <w:sz w:val="20"/>
          <w:szCs w:val="20"/>
        </w:rPr>
        <w:t xml:space="preserve">10 punktów; </w:t>
      </w:r>
    </w:p>
    <w:p w:rsidR="005B7370" w:rsidRPr="00F7247A" w:rsidRDefault="005B7370" w:rsidP="00DA70E6">
      <w:pPr>
        <w:pStyle w:val="Default"/>
        <w:numPr>
          <w:ilvl w:val="0"/>
          <w:numId w:val="59"/>
        </w:numPr>
        <w:spacing w:line="360" w:lineRule="auto"/>
        <w:ind w:left="993"/>
        <w:jc w:val="both"/>
        <w:rPr>
          <w:rFonts w:ascii="Trebuchet MS" w:hAnsi="Trebuchet MS"/>
          <w:color w:val="auto"/>
          <w:sz w:val="20"/>
          <w:szCs w:val="20"/>
        </w:rPr>
      </w:pPr>
      <w:r w:rsidRPr="00F7247A">
        <w:rPr>
          <w:rFonts w:ascii="Trebuchet MS" w:hAnsi="Trebuchet MS"/>
          <w:b/>
          <w:bCs/>
          <w:color w:val="auto"/>
          <w:sz w:val="20"/>
          <w:szCs w:val="20"/>
        </w:rPr>
        <w:t xml:space="preserve">1 </w:t>
      </w:r>
      <w:r w:rsidRPr="00F7247A">
        <w:rPr>
          <w:rFonts w:ascii="Trebuchet MS" w:hAnsi="Trebuchet MS"/>
          <w:color w:val="auto"/>
          <w:sz w:val="20"/>
          <w:szCs w:val="20"/>
        </w:rPr>
        <w:t xml:space="preserve">dodatkowy odbiór odpadów wielkogabarytowych, zużytych opon bezpośrednio sprzed posesji właścicieli nieruchomości w czasie trwania umowy, tj. 1 dodatkowy odbiór w ciągu trzech lat – </w:t>
      </w:r>
      <w:r w:rsidRPr="00F7247A">
        <w:rPr>
          <w:rFonts w:ascii="Trebuchet MS" w:hAnsi="Trebuchet MS"/>
          <w:b/>
          <w:bCs/>
          <w:color w:val="auto"/>
          <w:sz w:val="20"/>
          <w:szCs w:val="20"/>
        </w:rPr>
        <w:t xml:space="preserve">5 punktów; </w:t>
      </w:r>
    </w:p>
    <w:p w:rsidR="005B7370" w:rsidRDefault="005B7370" w:rsidP="005B7370">
      <w:pPr>
        <w:pStyle w:val="Default"/>
        <w:jc w:val="both"/>
        <w:rPr>
          <w:b/>
          <w:bCs/>
          <w:sz w:val="23"/>
          <w:szCs w:val="23"/>
        </w:rPr>
      </w:pPr>
    </w:p>
    <w:p w:rsidR="00F7247A" w:rsidRDefault="005B7370" w:rsidP="00DA70E6">
      <w:pPr>
        <w:pStyle w:val="Default"/>
        <w:numPr>
          <w:ilvl w:val="1"/>
          <w:numId w:val="75"/>
        </w:numPr>
        <w:jc w:val="both"/>
        <w:rPr>
          <w:rFonts w:ascii="Trebuchet MS" w:hAnsi="Trebuchet MS"/>
          <w:bCs/>
          <w:sz w:val="20"/>
          <w:szCs w:val="20"/>
        </w:rPr>
      </w:pPr>
      <w:r w:rsidRPr="00F7247A">
        <w:rPr>
          <w:rFonts w:ascii="Trebuchet MS" w:hAnsi="Trebuchet MS"/>
          <w:bCs/>
          <w:sz w:val="20"/>
          <w:szCs w:val="20"/>
        </w:rPr>
        <w:t xml:space="preserve">KRYTERIUM EDUKACYJNE </w:t>
      </w:r>
    </w:p>
    <w:p w:rsidR="00F7247A" w:rsidRDefault="005B7370" w:rsidP="00DA70E6">
      <w:pPr>
        <w:pStyle w:val="Default"/>
        <w:numPr>
          <w:ilvl w:val="0"/>
          <w:numId w:val="76"/>
        </w:numPr>
        <w:spacing w:line="360" w:lineRule="auto"/>
        <w:jc w:val="both"/>
        <w:rPr>
          <w:rFonts w:ascii="Trebuchet MS" w:hAnsi="Trebuchet MS"/>
          <w:sz w:val="20"/>
          <w:szCs w:val="20"/>
        </w:rPr>
      </w:pPr>
      <w:r w:rsidRPr="00F7247A">
        <w:rPr>
          <w:rFonts w:ascii="Trebuchet MS" w:hAnsi="Trebuchet MS"/>
          <w:sz w:val="20"/>
          <w:szCs w:val="20"/>
        </w:rPr>
        <w:t>wykonawca w ofercie zobowiąże się do przeprowadzenia</w:t>
      </w:r>
      <w:r w:rsidR="00F7247A">
        <w:rPr>
          <w:rFonts w:ascii="Trebuchet MS" w:hAnsi="Trebuchet MS"/>
          <w:sz w:val="20"/>
          <w:szCs w:val="20"/>
        </w:rPr>
        <w:t xml:space="preserve"> edukacji ekologicznej – 10 pkt</w:t>
      </w:r>
    </w:p>
    <w:p w:rsidR="005B7370" w:rsidRPr="00F7247A" w:rsidRDefault="005B7370" w:rsidP="00DA70E6">
      <w:pPr>
        <w:pStyle w:val="Default"/>
        <w:numPr>
          <w:ilvl w:val="0"/>
          <w:numId w:val="76"/>
        </w:numPr>
        <w:spacing w:line="360" w:lineRule="auto"/>
        <w:jc w:val="both"/>
        <w:rPr>
          <w:rFonts w:ascii="Trebuchet MS" w:hAnsi="Trebuchet MS"/>
          <w:bCs/>
          <w:sz w:val="20"/>
          <w:szCs w:val="20"/>
        </w:rPr>
      </w:pPr>
      <w:r w:rsidRPr="005B7370">
        <w:rPr>
          <w:rFonts w:ascii="Trebuchet MS" w:hAnsi="Trebuchet MS"/>
          <w:sz w:val="20"/>
          <w:szCs w:val="20"/>
        </w:rPr>
        <w:t>wykonawca w ofercie nie zobowiąże się do przeprowadzenia edukacji ekologicznej – 0 pkt</w:t>
      </w:r>
    </w:p>
    <w:p w:rsidR="00E00654" w:rsidRPr="00FE5E8B" w:rsidRDefault="00E00654" w:rsidP="00E00654">
      <w:pPr>
        <w:pStyle w:val="Akapitzlist"/>
        <w:autoSpaceDE w:val="0"/>
        <w:autoSpaceDN w:val="0"/>
        <w:adjustRightInd w:val="0"/>
        <w:jc w:val="both"/>
        <w:rPr>
          <w:rFonts w:ascii="Calibri" w:eastAsia="Calibri" w:hAnsi="Calibri"/>
          <w:i/>
          <w:u w:val="single"/>
        </w:rPr>
      </w:pPr>
      <w:r>
        <w:rPr>
          <w:rFonts w:ascii="Calibri" w:eastAsia="Calibri" w:hAnsi="Calibri"/>
          <w:i/>
          <w:u w:val="single"/>
        </w:rPr>
        <w:t>Pod pojęciem edukacja ekologiczna Zamawiający ma na myśli:</w:t>
      </w:r>
    </w:p>
    <w:p w:rsidR="00E00654" w:rsidRDefault="00E00654" w:rsidP="00E00654">
      <w:pPr>
        <w:pStyle w:val="Akapitzlist"/>
        <w:autoSpaceDE w:val="0"/>
        <w:autoSpaceDN w:val="0"/>
        <w:adjustRightInd w:val="0"/>
        <w:jc w:val="both"/>
        <w:rPr>
          <w:rFonts w:ascii="Calibri" w:eastAsia="Calibri" w:hAnsi="Calibri"/>
          <w:i/>
        </w:rPr>
      </w:pPr>
      <w:r>
        <w:rPr>
          <w:rFonts w:ascii="Calibri" w:eastAsia="Calibri" w:hAnsi="Calibri"/>
          <w:i/>
        </w:rPr>
        <w:t>Przeprowadzenie 1x w każdej jednostce organizacyjnej gminy (dotyczy wszystkich szkół i przedszkoli w gminie, łącznie 14 jednostek) oraz podczas zebrań wiejskich organizowanych w każdym sołectwie (łącznie 13) prawidłowego sposobu segregacji odpadów w formie dostępnej dla adresatów (szkoły i przedszkola – uczniowie, zebrania wiejskie – osoby dorosłe). Forma prezentacji: ustna z wykorzystaniem opracowanych w ramach zamówienia ulotek. Wykonawca zobowiązany będzie podczas prezentacji do udzielenia odpowiedzi na wszelkie pytania mieszkańców dotyczące segregacji odpadów.</w:t>
      </w:r>
    </w:p>
    <w:p w:rsidR="00E00654" w:rsidRPr="00FE5E8B" w:rsidRDefault="00E00654" w:rsidP="00E00654">
      <w:pPr>
        <w:pStyle w:val="Akapitzlist"/>
        <w:autoSpaceDE w:val="0"/>
        <w:autoSpaceDN w:val="0"/>
        <w:adjustRightInd w:val="0"/>
        <w:jc w:val="both"/>
        <w:rPr>
          <w:rFonts w:ascii="Calibri" w:eastAsia="Calibri" w:hAnsi="Calibri"/>
          <w:i/>
        </w:rPr>
      </w:pPr>
      <w:r w:rsidRPr="00FE5E8B">
        <w:rPr>
          <w:rFonts w:ascii="Calibri" w:eastAsia="Calibri" w:hAnsi="Calibri"/>
          <w:i/>
        </w:rPr>
        <w:t>Wykonawca wskaże w składanej ofercie czy przeprowadzi</w:t>
      </w:r>
      <w:r>
        <w:rPr>
          <w:rFonts w:ascii="Calibri" w:eastAsia="Calibri" w:hAnsi="Calibri"/>
          <w:i/>
        </w:rPr>
        <w:t xml:space="preserve"> ww.</w:t>
      </w:r>
      <w:r w:rsidRPr="00FE5E8B">
        <w:rPr>
          <w:rFonts w:ascii="Calibri" w:eastAsia="Calibri" w:hAnsi="Calibri"/>
          <w:i/>
        </w:rPr>
        <w:t xml:space="preserve"> działania edukacyjne bezpośrednio związane z prawidłowym pozb</w:t>
      </w:r>
      <w:r>
        <w:rPr>
          <w:rFonts w:ascii="Calibri" w:eastAsia="Calibri" w:hAnsi="Calibri"/>
          <w:i/>
        </w:rPr>
        <w:t>ywaniem się odpadów komunalnych</w:t>
      </w:r>
      <w:r w:rsidRPr="000F79B0">
        <w:rPr>
          <w:rFonts w:ascii="Calibri" w:eastAsia="Calibri" w:hAnsi="Calibri"/>
          <w:i/>
        </w:rPr>
        <w:t xml:space="preserve"> </w:t>
      </w:r>
      <w:r w:rsidRPr="00FE5E8B">
        <w:rPr>
          <w:rFonts w:ascii="Calibri" w:eastAsia="Calibri" w:hAnsi="Calibri"/>
          <w:i/>
        </w:rPr>
        <w:t xml:space="preserve">w trakcie realizacji </w:t>
      </w:r>
      <w:r>
        <w:rPr>
          <w:rFonts w:ascii="Calibri" w:eastAsia="Calibri" w:hAnsi="Calibri"/>
          <w:i/>
        </w:rPr>
        <w:t xml:space="preserve">zamówienia, </w:t>
      </w:r>
      <w:r>
        <w:rPr>
          <w:rFonts w:ascii="Calibri" w:eastAsia="Calibri" w:hAnsi="Calibri"/>
          <w:i/>
          <w:u w:val="single"/>
        </w:rPr>
        <w:t>nie później niż do 31.12.2018</w:t>
      </w:r>
      <w:r w:rsidRPr="000F79B0">
        <w:rPr>
          <w:rFonts w:ascii="Calibri" w:eastAsia="Calibri" w:hAnsi="Calibri"/>
          <w:i/>
          <w:u w:val="single"/>
        </w:rPr>
        <w:t>r.</w:t>
      </w:r>
    </w:p>
    <w:p w:rsidR="00E00654" w:rsidRPr="00D523BE" w:rsidRDefault="00E00654" w:rsidP="00E00654">
      <w:pPr>
        <w:autoSpaceDE w:val="0"/>
        <w:autoSpaceDN w:val="0"/>
        <w:adjustRightInd w:val="0"/>
        <w:jc w:val="both"/>
        <w:rPr>
          <w:rFonts w:ascii="Century Gothic" w:eastAsia="CenturyGothic" w:hAnsi="Century Gothic"/>
          <w:bCs/>
        </w:rPr>
      </w:pPr>
    </w:p>
    <w:p w:rsidR="00E00654" w:rsidRPr="00E00654" w:rsidRDefault="00E00654" w:rsidP="00DA70E6">
      <w:pPr>
        <w:numPr>
          <w:ilvl w:val="0"/>
          <w:numId w:val="73"/>
        </w:numPr>
        <w:autoSpaceDE w:val="0"/>
        <w:autoSpaceDN w:val="0"/>
        <w:adjustRightInd w:val="0"/>
        <w:spacing w:line="360" w:lineRule="auto"/>
        <w:ind w:left="284"/>
        <w:jc w:val="both"/>
        <w:rPr>
          <w:rFonts w:ascii="Trebuchet MS" w:eastAsia="CenturyGothic" w:hAnsi="Trebuchet MS" w:cs="Century Gothic"/>
        </w:rPr>
      </w:pPr>
      <w:r w:rsidRPr="00E00654">
        <w:rPr>
          <w:rFonts w:ascii="Trebuchet MS" w:eastAsia="CenturyGothic" w:hAnsi="Trebuchet MS" w:cs="Century Gothic"/>
        </w:rPr>
        <w:t>Wybrana zostanie oferta, która uzyska najwyższą łączną ilość punktów w powyższych kryteriach. Maksymalna łączna ilość punktów do zdobycia – 100.</w:t>
      </w:r>
    </w:p>
    <w:p w:rsidR="005A72E0" w:rsidRDefault="00E00654" w:rsidP="00DA70E6">
      <w:pPr>
        <w:numPr>
          <w:ilvl w:val="0"/>
          <w:numId w:val="73"/>
        </w:numPr>
        <w:autoSpaceDE w:val="0"/>
        <w:autoSpaceDN w:val="0"/>
        <w:adjustRightInd w:val="0"/>
        <w:spacing w:line="360" w:lineRule="auto"/>
        <w:ind w:left="284"/>
        <w:jc w:val="both"/>
        <w:rPr>
          <w:rFonts w:ascii="Trebuchet MS" w:eastAsia="CenturyGothic" w:hAnsi="Trebuchet MS" w:cs="Century Gothic"/>
        </w:rPr>
      </w:pPr>
      <w:r w:rsidRPr="00E00654">
        <w:rPr>
          <w:rFonts w:ascii="Trebuchet MS" w:hAnsi="Trebuchet MS" w:cs="Tahoma"/>
        </w:rPr>
        <w:t>Zamawiający poprawi w ofercie oczywiste omyłki pisarskie, oczywiste omyłki rachunkowe, inne omyłki polegające na niezgodności oferty ze specyfikacją istotnych warunków zamówienia, niepowodujące istotnych zmian w treści oferty.</w:t>
      </w:r>
    </w:p>
    <w:p w:rsidR="005A72E0" w:rsidRPr="005A72E0" w:rsidRDefault="00985D56" w:rsidP="00DA70E6">
      <w:pPr>
        <w:numPr>
          <w:ilvl w:val="0"/>
          <w:numId w:val="73"/>
        </w:numPr>
        <w:autoSpaceDE w:val="0"/>
        <w:autoSpaceDN w:val="0"/>
        <w:adjustRightInd w:val="0"/>
        <w:spacing w:line="360" w:lineRule="auto"/>
        <w:ind w:left="284"/>
        <w:jc w:val="both"/>
        <w:rPr>
          <w:rFonts w:ascii="Trebuchet MS" w:eastAsia="CenturyGothic" w:hAnsi="Trebuchet MS" w:cs="Century Gothic"/>
        </w:rPr>
      </w:pPr>
      <w:r w:rsidRPr="005A72E0">
        <w:rPr>
          <w:rFonts w:ascii="Trebuchet MS" w:hAnsi="Trebuchet MS" w:cs="Arial"/>
        </w:rPr>
        <w:t>Każdy z Wykonawców  otrzyma odpowiednią ilość punktów,</w:t>
      </w:r>
      <w:r w:rsidR="005A72E0">
        <w:rPr>
          <w:rFonts w:ascii="Trebuchet MS" w:hAnsi="Trebuchet MS" w:cs="Arial"/>
        </w:rPr>
        <w:t xml:space="preserve"> wyliczoną</w:t>
      </w:r>
      <w:r w:rsidR="005A72E0" w:rsidRPr="005A72E0">
        <w:rPr>
          <w:rFonts w:ascii="Trebuchet MS" w:hAnsi="Trebuchet MS" w:cs="Arial"/>
        </w:rPr>
        <w:t xml:space="preserve"> o powyższe kryteria. Będzie ona stanowi</w:t>
      </w:r>
      <w:r w:rsidR="005A72E0">
        <w:rPr>
          <w:rFonts w:ascii="Trebuchet MS" w:hAnsi="Trebuchet MS" w:cs="Arial"/>
        </w:rPr>
        <w:t>ła składową uzyskanych punktów</w:t>
      </w:r>
      <w:r w:rsidR="005A72E0" w:rsidRPr="005A72E0">
        <w:rPr>
          <w:rFonts w:ascii="Trebuchet MS" w:hAnsi="Trebuchet MS" w:cs="Arial"/>
        </w:rPr>
        <w:t xml:space="preserve"> w każdym kryterium. Wykonawca może uzyskać</w:t>
      </w:r>
      <w:r w:rsidR="005A72E0">
        <w:rPr>
          <w:rFonts w:ascii="Trebuchet MS" w:hAnsi="Trebuchet MS" w:cs="Arial"/>
        </w:rPr>
        <w:t xml:space="preserve"> max. 100 pkt.</w:t>
      </w:r>
    </w:p>
    <w:p w:rsidR="00985D56" w:rsidRPr="005A72E0" w:rsidRDefault="00985D56" w:rsidP="00DA70E6">
      <w:pPr>
        <w:numPr>
          <w:ilvl w:val="0"/>
          <w:numId w:val="73"/>
        </w:numPr>
        <w:autoSpaceDE w:val="0"/>
        <w:autoSpaceDN w:val="0"/>
        <w:adjustRightInd w:val="0"/>
        <w:spacing w:line="360" w:lineRule="auto"/>
        <w:ind w:left="284"/>
        <w:jc w:val="both"/>
        <w:rPr>
          <w:rFonts w:ascii="Trebuchet MS" w:eastAsia="CenturyGothic" w:hAnsi="Trebuchet MS" w:cs="Century Gothic"/>
        </w:rPr>
      </w:pPr>
      <w:r w:rsidRPr="005A72E0">
        <w:rPr>
          <w:rFonts w:ascii="Trebuchet MS" w:hAnsi="Trebuchet MS" w:cs="Arial"/>
        </w:rPr>
        <w:t xml:space="preserve">Przy obliczaniu punktów Zamawiający zastosuje zaokrąglenia do dwóch miejsc po przecinku według zasady, że trzecia cyfra po przecinku od 5 w górę powoduje zaokrąglenie drugiej cyfry po przecinku w górę o 1. Jeśli trzecia cyfra po przecinku  jest mniejsza niż 5, to druga cyfra po przecinku nie ulegnie zmianie.   </w:t>
      </w:r>
    </w:p>
    <w:p w:rsidR="00856808" w:rsidRPr="00FF0DB3" w:rsidRDefault="00856808" w:rsidP="009811DC">
      <w:pPr>
        <w:spacing w:line="360" w:lineRule="auto"/>
        <w:jc w:val="both"/>
        <w:rPr>
          <w:rFonts w:ascii="Trebuchet MS" w:hAnsi="Trebuchet MS" w:cs="Arial"/>
          <w:b/>
          <w:u w:val="single"/>
        </w:rPr>
      </w:pPr>
    </w:p>
    <w:p w:rsidR="004919B9" w:rsidRPr="005264EA" w:rsidRDefault="00402456" w:rsidP="00954A76">
      <w:pPr>
        <w:spacing w:line="360" w:lineRule="auto"/>
        <w:jc w:val="both"/>
        <w:rPr>
          <w:rFonts w:ascii="Trebuchet MS" w:hAnsi="Trebuchet MS" w:cs="Arial"/>
          <w:b/>
        </w:rPr>
      </w:pPr>
      <w:r w:rsidRPr="00FF0DB3">
        <w:rPr>
          <w:rFonts w:ascii="Trebuchet MS" w:hAnsi="Trebuchet MS" w:cs="Arial"/>
          <w:b/>
          <w:u w:val="single"/>
        </w:rPr>
        <w:lastRenderedPageBreak/>
        <w:t xml:space="preserve">Uwaga </w:t>
      </w:r>
      <w:r w:rsidR="00D00242" w:rsidRPr="00FF0DB3">
        <w:rPr>
          <w:rFonts w:ascii="Trebuchet MS" w:hAnsi="Trebuchet MS" w:cs="Arial"/>
          <w:b/>
          <w:u w:val="single"/>
        </w:rPr>
        <w:t>7</w:t>
      </w:r>
      <w:r w:rsidRPr="00FF0DB3">
        <w:rPr>
          <w:rFonts w:ascii="Trebuchet MS" w:hAnsi="Trebuchet MS" w:cs="Arial"/>
        </w:rPr>
        <w:t xml:space="preserve">: </w:t>
      </w:r>
      <w:r w:rsidRPr="005264EA">
        <w:rPr>
          <w:rFonts w:ascii="Trebuchet MS" w:hAnsi="Trebuchet MS" w:cs="Arial"/>
          <w:b/>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sidR="006C15D3" w:rsidRPr="005264EA">
        <w:rPr>
          <w:rFonts w:ascii="Trebuchet MS" w:hAnsi="Trebuchet MS" w:cs="Arial"/>
          <w:b/>
        </w:rPr>
        <w:t>.</w:t>
      </w:r>
    </w:p>
    <w:p w:rsidR="00A16332" w:rsidRPr="00FF0DB3" w:rsidRDefault="00E85CB5" w:rsidP="00954A76">
      <w:pPr>
        <w:pStyle w:val="Nagwek3"/>
      </w:pPr>
      <w:bookmarkStart w:id="25" w:name="_Toc497465804"/>
      <w:r w:rsidRPr="00FF0DB3">
        <w:t>ROZDZIAŁ XXV</w:t>
      </w:r>
      <w:r w:rsidR="00597187" w:rsidRPr="00FF0DB3">
        <w:t>I</w:t>
      </w:r>
      <w:r w:rsidR="00954A76">
        <w:t xml:space="preserve">. </w:t>
      </w:r>
      <w:r w:rsidR="00A16332" w:rsidRPr="00FF0DB3">
        <w:t>INFORMACJA NA TEMAT MOŻLIWOŚCI ROZLICZANIA SIĘ W WALUTACH OBCYCH</w:t>
      </w:r>
      <w:bookmarkEnd w:id="25"/>
    </w:p>
    <w:p w:rsidR="00A16332" w:rsidRPr="00FF0DB3" w:rsidRDefault="00A16332" w:rsidP="009811DC">
      <w:pPr>
        <w:pStyle w:val="Tekstpodstawowy"/>
        <w:spacing w:line="360" w:lineRule="auto"/>
        <w:rPr>
          <w:rFonts w:ascii="Trebuchet MS" w:hAnsi="Trebuchet MS" w:cs="Arial"/>
          <w:sz w:val="20"/>
        </w:rPr>
      </w:pPr>
    </w:p>
    <w:p w:rsidR="008136EC" w:rsidRPr="00FF0DB3" w:rsidRDefault="00A16332" w:rsidP="009811DC">
      <w:pPr>
        <w:pStyle w:val="Tekstpodstawowy"/>
        <w:spacing w:line="360" w:lineRule="auto"/>
        <w:rPr>
          <w:rFonts w:ascii="Trebuchet MS" w:hAnsi="Trebuchet MS" w:cs="Arial"/>
          <w:sz w:val="20"/>
        </w:rPr>
      </w:pPr>
      <w:r w:rsidRPr="00FF0DB3">
        <w:rPr>
          <w:rFonts w:ascii="Trebuchet MS" w:hAnsi="Trebuchet MS" w:cs="Arial"/>
          <w:sz w:val="20"/>
        </w:rPr>
        <w:t>Zamawiający będzie rozliczał się z Wykonawcą wyłącznie z uwzględnieniem waluty polskiej.</w:t>
      </w:r>
    </w:p>
    <w:p w:rsidR="00A9073F" w:rsidRDefault="00A16332" w:rsidP="00954A76">
      <w:pPr>
        <w:pStyle w:val="Nagwek3"/>
      </w:pPr>
      <w:bookmarkStart w:id="26" w:name="_Toc497465805"/>
      <w:r w:rsidRPr="00FF0DB3">
        <w:t>ROZDZIAŁ XX</w:t>
      </w:r>
      <w:r w:rsidR="00E85CB5" w:rsidRPr="00FF0DB3">
        <w:t>VI</w:t>
      </w:r>
      <w:r w:rsidR="00597187" w:rsidRPr="00FF0DB3">
        <w:t>I</w:t>
      </w:r>
      <w:r w:rsidRPr="00FF0DB3">
        <w:t xml:space="preserve">. </w:t>
      </w:r>
      <w:bookmarkStart w:id="27" w:name="_Toc451411794"/>
      <w:r w:rsidR="00A9073F" w:rsidRPr="00A9073F">
        <w:t>INFORMACJA O FORMALNOŚCIACH, JAKIE POWINNY ZOSTAĆ DOPEŁNIONE PO WYBORZE OFERTY W CELU ZAWARCIA UMOWY W SPRAWIE ZAMÓWIENIA PUBLICZNEGO.</w:t>
      </w:r>
      <w:bookmarkEnd w:id="26"/>
      <w:bookmarkEnd w:id="27"/>
    </w:p>
    <w:p w:rsidR="00A9073F" w:rsidRPr="00A9073F" w:rsidRDefault="00A9073F" w:rsidP="00954A76">
      <w:pPr>
        <w:pStyle w:val="Nagwek3"/>
      </w:pPr>
    </w:p>
    <w:p w:rsidR="00A9073F" w:rsidRPr="005264EA" w:rsidRDefault="00A9073F" w:rsidP="00A9073F">
      <w:pPr>
        <w:pStyle w:val="Tekstpodstawowy"/>
        <w:tabs>
          <w:tab w:val="left" w:pos="284"/>
        </w:tabs>
        <w:spacing w:line="360" w:lineRule="auto"/>
        <w:rPr>
          <w:rFonts w:ascii="Trebuchet MS" w:hAnsi="Trebuchet MS" w:cs="Arial"/>
          <w:sz w:val="20"/>
        </w:rPr>
      </w:pPr>
      <w:r w:rsidRPr="00A9073F">
        <w:rPr>
          <w:rFonts w:ascii="Trebuchet MS" w:hAnsi="Trebuchet MS" w:cs="Arial"/>
          <w:sz w:val="20"/>
        </w:rPr>
        <w:t>1.</w:t>
      </w:r>
      <w:r w:rsidRPr="00A9073F">
        <w:rPr>
          <w:rFonts w:ascii="Trebuchet MS" w:hAnsi="Trebuchet MS" w:cs="Arial"/>
          <w:sz w:val="20"/>
        </w:rPr>
        <w:tab/>
      </w:r>
      <w:r w:rsidRPr="005264EA">
        <w:rPr>
          <w:rFonts w:ascii="Trebuchet MS" w:hAnsi="Trebuchet MS" w:cs="Arial"/>
          <w:sz w:val="20"/>
        </w:rPr>
        <w:t>Zamawiający zawiadomi niezwłocznie Wykonawców, którzy ubiegali się o udzielenie zamówienia o:</w:t>
      </w:r>
    </w:p>
    <w:p w:rsidR="005264EA" w:rsidRPr="005264EA" w:rsidRDefault="005264EA" w:rsidP="005264EA">
      <w:pPr>
        <w:pStyle w:val="Tekstpodstawowy"/>
        <w:numPr>
          <w:ilvl w:val="0"/>
          <w:numId w:val="79"/>
        </w:numPr>
        <w:spacing w:line="360" w:lineRule="auto"/>
        <w:ind w:left="567"/>
        <w:rPr>
          <w:rFonts w:ascii="Trebuchet MS" w:hAnsi="Trebuchet MS"/>
          <w:sz w:val="20"/>
        </w:rPr>
      </w:pPr>
      <w:r w:rsidRPr="005264EA">
        <w:rPr>
          <w:rFonts w:ascii="Trebuchet MS" w:hAnsi="Trebuchet MS"/>
          <w:sz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w:t>
      </w:r>
      <w:r w:rsidRPr="005264EA">
        <w:rPr>
          <w:rFonts w:ascii="Trebuchet MS" w:hAnsi="Trebuchet MS"/>
          <w:sz w:val="20"/>
        </w:rPr>
        <w:t>ny ofert i łączną punktację,</w:t>
      </w:r>
    </w:p>
    <w:p w:rsidR="005264EA" w:rsidRPr="005264EA" w:rsidRDefault="005264EA" w:rsidP="005264EA">
      <w:pPr>
        <w:pStyle w:val="Tekstpodstawowy"/>
        <w:numPr>
          <w:ilvl w:val="0"/>
          <w:numId w:val="79"/>
        </w:numPr>
        <w:spacing w:line="360" w:lineRule="auto"/>
        <w:ind w:left="567"/>
        <w:rPr>
          <w:rFonts w:ascii="Trebuchet MS" w:hAnsi="Trebuchet MS"/>
          <w:sz w:val="20"/>
        </w:rPr>
      </w:pPr>
      <w:r w:rsidRPr="005264EA">
        <w:rPr>
          <w:rFonts w:ascii="Trebuchet MS" w:hAnsi="Trebuchet MS"/>
          <w:sz w:val="20"/>
        </w:rPr>
        <w:t>wykonawcach</w:t>
      </w:r>
      <w:r w:rsidRPr="005264EA">
        <w:rPr>
          <w:rFonts w:ascii="Trebuchet MS" w:hAnsi="Trebuchet MS"/>
          <w:sz w:val="20"/>
        </w:rPr>
        <w:t>, którzy zostali wykluczeni,</w:t>
      </w:r>
    </w:p>
    <w:p w:rsidR="005264EA" w:rsidRPr="005264EA" w:rsidRDefault="005264EA" w:rsidP="005264EA">
      <w:pPr>
        <w:pStyle w:val="Tekstpodstawowy"/>
        <w:numPr>
          <w:ilvl w:val="0"/>
          <w:numId w:val="79"/>
        </w:numPr>
        <w:spacing w:line="360" w:lineRule="auto"/>
        <w:ind w:left="567"/>
        <w:rPr>
          <w:rFonts w:ascii="Trebuchet MS" w:hAnsi="Trebuchet MS"/>
          <w:sz w:val="20"/>
        </w:rPr>
      </w:pPr>
      <w:r w:rsidRPr="005264EA">
        <w:rPr>
          <w:rFonts w:ascii="Trebuchet MS" w:hAnsi="Trebuchet MS"/>
          <w:sz w:val="20"/>
        </w:rPr>
        <w:t>wykonawcach, których oferty zostały odrzucone, powodach odrzucenia oferty, a w przypadkach, o których mowa w</w:t>
      </w:r>
      <w:r w:rsidRPr="005264EA">
        <w:rPr>
          <w:rStyle w:val="Pogrubienie"/>
          <w:rFonts w:ascii="Trebuchet MS" w:hAnsi="Trebuchet MS"/>
          <w:sz w:val="20"/>
        </w:rPr>
        <w:t xml:space="preserve"> art. 89</w:t>
      </w:r>
      <w:r w:rsidRPr="005264EA">
        <w:rPr>
          <w:rFonts w:ascii="Trebuchet MS" w:hAnsi="Trebuchet MS"/>
          <w:sz w:val="20"/>
        </w:rPr>
        <w:t xml:space="preserve"> </w:t>
      </w:r>
      <w:r w:rsidRPr="005264EA">
        <w:rPr>
          <w:rFonts w:ascii="Trebuchet MS" w:hAnsi="Trebuchet MS"/>
          <w:i/>
          <w:iCs/>
          <w:sz w:val="20"/>
        </w:rPr>
        <w:t>przesłanki odrzucenia oferty</w:t>
      </w:r>
      <w:r w:rsidRPr="005264EA">
        <w:rPr>
          <w:rFonts w:ascii="Trebuchet MS" w:hAnsi="Trebuchet MS"/>
          <w:sz w:val="20"/>
        </w:rPr>
        <w:t xml:space="preserve"> ust. 4 i 5, braku równoważności lub braku spełniania wymagań dotyczących wyd</w:t>
      </w:r>
      <w:r w:rsidRPr="005264EA">
        <w:rPr>
          <w:rFonts w:ascii="Trebuchet MS" w:hAnsi="Trebuchet MS"/>
          <w:sz w:val="20"/>
        </w:rPr>
        <w:t>ajności lub funkcjonalności,</w:t>
      </w:r>
    </w:p>
    <w:p w:rsidR="005264EA" w:rsidRPr="005264EA" w:rsidRDefault="005264EA" w:rsidP="005264EA">
      <w:pPr>
        <w:pStyle w:val="Tekstpodstawowy"/>
        <w:numPr>
          <w:ilvl w:val="0"/>
          <w:numId w:val="79"/>
        </w:numPr>
        <w:spacing w:line="360" w:lineRule="auto"/>
        <w:ind w:left="567"/>
        <w:rPr>
          <w:rFonts w:ascii="Trebuchet MS" w:hAnsi="Trebuchet MS"/>
          <w:sz w:val="20"/>
        </w:rPr>
      </w:pPr>
      <w:r w:rsidRPr="005264EA">
        <w:rPr>
          <w:rFonts w:ascii="Trebuchet MS" w:hAnsi="Trebuchet MS"/>
          <w:sz w:val="20"/>
        </w:rPr>
        <w:t>wykonawcach, którzy złożyli oferty niepodlegające odrzuceniu, ale nie zostali zaproszeni do kolejnego et</w:t>
      </w:r>
      <w:r w:rsidRPr="005264EA">
        <w:rPr>
          <w:rFonts w:ascii="Trebuchet MS" w:hAnsi="Trebuchet MS"/>
          <w:sz w:val="20"/>
        </w:rPr>
        <w:t>apu negocjacji albo dialogu,</w:t>
      </w:r>
      <w:r>
        <w:rPr>
          <w:rFonts w:ascii="Trebuchet MS" w:hAnsi="Trebuchet MS"/>
          <w:sz w:val="20"/>
        </w:rPr>
        <w:t xml:space="preserve"> </w:t>
      </w:r>
      <w:r w:rsidRPr="005264EA">
        <w:rPr>
          <w:rFonts w:ascii="Trebuchet MS" w:hAnsi="Trebuchet MS"/>
          <w:sz w:val="20"/>
        </w:rPr>
        <w:t>dopuszczeniu do d</w:t>
      </w:r>
      <w:r w:rsidRPr="005264EA">
        <w:rPr>
          <w:rFonts w:ascii="Trebuchet MS" w:hAnsi="Trebuchet MS"/>
          <w:sz w:val="20"/>
        </w:rPr>
        <w:t>ynamicznego systemu zakupów,</w:t>
      </w:r>
    </w:p>
    <w:p w:rsidR="005264EA" w:rsidRPr="005264EA" w:rsidRDefault="005264EA" w:rsidP="005264EA">
      <w:pPr>
        <w:pStyle w:val="Tekstpodstawowy"/>
        <w:numPr>
          <w:ilvl w:val="0"/>
          <w:numId w:val="79"/>
        </w:numPr>
        <w:spacing w:line="360" w:lineRule="auto"/>
        <w:ind w:left="567"/>
        <w:rPr>
          <w:rFonts w:ascii="Trebuchet MS" w:hAnsi="Trebuchet MS"/>
          <w:sz w:val="20"/>
        </w:rPr>
      </w:pPr>
      <w:r w:rsidRPr="005264EA">
        <w:rPr>
          <w:rFonts w:ascii="Trebuchet MS" w:hAnsi="Trebuchet MS"/>
          <w:sz w:val="20"/>
        </w:rPr>
        <w:t>nieustanowieniu d</w:t>
      </w:r>
      <w:r w:rsidRPr="005264EA">
        <w:rPr>
          <w:rFonts w:ascii="Trebuchet MS" w:hAnsi="Trebuchet MS"/>
          <w:sz w:val="20"/>
        </w:rPr>
        <w:t>ynamicznego systemu zakupów,</w:t>
      </w:r>
    </w:p>
    <w:p w:rsidR="005264EA" w:rsidRPr="005264EA" w:rsidRDefault="005264EA" w:rsidP="005264EA">
      <w:pPr>
        <w:pStyle w:val="Tekstpodstawowy"/>
        <w:numPr>
          <w:ilvl w:val="0"/>
          <w:numId w:val="79"/>
        </w:numPr>
        <w:spacing w:line="360" w:lineRule="auto"/>
        <w:ind w:left="567"/>
        <w:rPr>
          <w:rFonts w:ascii="Trebuchet MS" w:hAnsi="Trebuchet MS"/>
          <w:sz w:val="20"/>
        </w:rPr>
      </w:pPr>
      <w:r w:rsidRPr="005264EA">
        <w:rPr>
          <w:rFonts w:ascii="Trebuchet MS" w:hAnsi="Trebuchet MS"/>
          <w:sz w:val="20"/>
        </w:rPr>
        <w:t>unieważnieniu postępowania</w:t>
      </w:r>
    </w:p>
    <w:p w:rsidR="005264EA" w:rsidRPr="005264EA" w:rsidRDefault="005264EA" w:rsidP="005264EA">
      <w:pPr>
        <w:pStyle w:val="Tekstpodstawowy"/>
        <w:spacing w:line="360" w:lineRule="auto"/>
        <w:ind w:left="567"/>
        <w:rPr>
          <w:rFonts w:ascii="Trebuchet MS" w:hAnsi="Trebuchet MS"/>
          <w:sz w:val="20"/>
        </w:rPr>
      </w:pPr>
      <w:r w:rsidRPr="005264EA">
        <w:rPr>
          <w:rFonts w:ascii="Trebuchet MS" w:hAnsi="Trebuchet MS"/>
          <w:sz w:val="20"/>
        </w:rPr>
        <w:t xml:space="preserve">– podając uzasadnienie faktyczne i prawne. </w:t>
      </w:r>
    </w:p>
    <w:p w:rsidR="00A9073F" w:rsidRPr="005264EA" w:rsidRDefault="00A9073F" w:rsidP="005264EA">
      <w:pPr>
        <w:pStyle w:val="Tekstpodstawowy"/>
        <w:numPr>
          <w:ilvl w:val="0"/>
          <w:numId w:val="2"/>
        </w:numPr>
        <w:spacing w:line="360" w:lineRule="auto"/>
      </w:pPr>
      <w:r w:rsidRPr="005264EA">
        <w:rPr>
          <w:rFonts w:ascii="Trebuchet MS" w:hAnsi="Trebuchet MS" w:cs="Arial"/>
          <w:sz w:val="20"/>
        </w:rPr>
        <w:t>Przed podpisaniem umowy wykonawca, którego oferta została wybrana jako najkorzystniejsza zobowiązany będzie dostarczyć:</w:t>
      </w:r>
    </w:p>
    <w:p w:rsidR="00A9073F" w:rsidRPr="00A9073F" w:rsidRDefault="00A9073F" w:rsidP="00DA70E6">
      <w:pPr>
        <w:pStyle w:val="Tekstpodstawowy"/>
        <w:numPr>
          <w:ilvl w:val="0"/>
          <w:numId w:val="62"/>
        </w:numPr>
        <w:spacing w:line="360" w:lineRule="auto"/>
        <w:rPr>
          <w:rFonts w:ascii="Trebuchet MS" w:hAnsi="Trebuchet MS" w:cs="Arial"/>
          <w:sz w:val="20"/>
        </w:rPr>
      </w:pPr>
      <w:r w:rsidRPr="00A9073F">
        <w:rPr>
          <w:rFonts w:ascii="Trebuchet MS" w:hAnsi="Trebuchet MS" w:cs="Arial"/>
          <w:sz w:val="20"/>
        </w:rPr>
        <w:t>dowód wniesienia zabezpieczenia należytego wykonania umowy</w:t>
      </w:r>
    </w:p>
    <w:p w:rsidR="00A9073F" w:rsidRDefault="00A9073F" w:rsidP="00DA70E6">
      <w:pPr>
        <w:pStyle w:val="Tekstpodstawowy"/>
        <w:numPr>
          <w:ilvl w:val="0"/>
          <w:numId w:val="62"/>
        </w:numPr>
        <w:spacing w:line="360" w:lineRule="auto"/>
        <w:rPr>
          <w:rFonts w:ascii="Trebuchet MS" w:hAnsi="Trebuchet MS" w:cs="Arial"/>
          <w:sz w:val="20"/>
        </w:rPr>
      </w:pPr>
      <w:r w:rsidRPr="00A9073F">
        <w:rPr>
          <w:rFonts w:ascii="Trebuchet MS" w:hAnsi="Trebuchet MS" w:cs="Arial"/>
          <w:sz w:val="20"/>
        </w:rPr>
        <w:t>kalkulację wyliczenia miesięcznego ryczałtu</w:t>
      </w:r>
      <w:r w:rsidR="00AE10B9">
        <w:rPr>
          <w:rFonts w:ascii="Trebuchet MS" w:hAnsi="Trebuchet MS" w:cs="Arial"/>
          <w:sz w:val="20"/>
        </w:rPr>
        <w:t xml:space="preserve"> w roku 2018, 2019 i 2020</w:t>
      </w:r>
      <w:r w:rsidRPr="00A9073F">
        <w:rPr>
          <w:rFonts w:ascii="Trebuchet MS" w:hAnsi="Trebuchet MS" w:cs="Arial"/>
          <w:sz w:val="20"/>
        </w:rPr>
        <w:t xml:space="preserve"> z rozbiciem na ceny odpadów zbieranych selektywnie i zmieszanych z terenów </w:t>
      </w:r>
      <w:r>
        <w:rPr>
          <w:rFonts w:ascii="Trebuchet MS" w:hAnsi="Trebuchet MS" w:cs="Arial"/>
          <w:sz w:val="20"/>
        </w:rPr>
        <w:t>zamieszkałych</w:t>
      </w:r>
      <w:r w:rsidRPr="00A9073F">
        <w:rPr>
          <w:rFonts w:ascii="Trebuchet MS" w:hAnsi="Trebuchet MS" w:cs="Arial"/>
          <w:sz w:val="20"/>
        </w:rPr>
        <w:t xml:space="preserve"> oraz koszty wyposażenia nieruchomości z</w:t>
      </w:r>
      <w:r>
        <w:rPr>
          <w:rFonts w:ascii="Trebuchet MS" w:hAnsi="Trebuchet MS" w:cs="Arial"/>
          <w:sz w:val="20"/>
        </w:rPr>
        <w:t xml:space="preserve">amieszkałych </w:t>
      </w:r>
      <w:r w:rsidRPr="00A9073F">
        <w:rPr>
          <w:rFonts w:ascii="Trebuchet MS" w:hAnsi="Trebuchet MS" w:cs="Arial"/>
          <w:sz w:val="20"/>
        </w:rPr>
        <w:t xml:space="preserve">w pojemniki, o których mowa w szczegółowym opisie przedmiotu zamówienia </w:t>
      </w:r>
    </w:p>
    <w:p w:rsidR="00A9073F" w:rsidRPr="00A9073F" w:rsidRDefault="00A9073F" w:rsidP="00DA70E6">
      <w:pPr>
        <w:pStyle w:val="Tekstpodstawowy"/>
        <w:numPr>
          <w:ilvl w:val="0"/>
          <w:numId w:val="62"/>
        </w:numPr>
        <w:spacing w:line="360" w:lineRule="auto"/>
        <w:rPr>
          <w:rFonts w:ascii="Trebuchet MS" w:hAnsi="Trebuchet MS" w:cs="Arial"/>
          <w:sz w:val="20"/>
        </w:rPr>
      </w:pPr>
      <w:r w:rsidRPr="00A9073F">
        <w:rPr>
          <w:rFonts w:ascii="Trebuchet MS" w:hAnsi="Trebuchet MS" w:cs="Arial"/>
          <w:sz w:val="20"/>
        </w:rPr>
        <w:t>w przypadku Wykonawców wspólnie ubiegających się  o zamówienie – umowę regulująca współpracę tych wykonawców</w:t>
      </w:r>
    </w:p>
    <w:p w:rsidR="00A9073F" w:rsidRDefault="00A9073F" w:rsidP="00DA70E6">
      <w:pPr>
        <w:pStyle w:val="Tekstpodstawowy"/>
        <w:numPr>
          <w:ilvl w:val="0"/>
          <w:numId w:val="52"/>
        </w:numPr>
        <w:tabs>
          <w:tab w:val="left" w:pos="284"/>
        </w:tabs>
        <w:spacing w:line="360" w:lineRule="auto"/>
        <w:rPr>
          <w:rFonts w:ascii="Trebuchet MS" w:hAnsi="Trebuchet MS" w:cs="Arial"/>
          <w:sz w:val="20"/>
        </w:rPr>
      </w:pPr>
      <w:r w:rsidRPr="00A9073F">
        <w:rPr>
          <w:rFonts w:ascii="Trebuchet MS" w:hAnsi="Trebuchet MS" w:cs="Arial"/>
          <w:sz w:val="20"/>
        </w:rPr>
        <w:t xml:space="preserve">Zamawiający zawrze umowę w sprawie zamówienia publicznego w terminie określonym w art. 94 ust. ust. </w:t>
      </w:r>
      <w:r w:rsidR="00562CCE">
        <w:rPr>
          <w:rFonts w:ascii="Trebuchet MS" w:hAnsi="Trebuchet MS" w:cs="Arial"/>
          <w:sz w:val="20"/>
        </w:rPr>
        <w:t>1 pkt 1</w:t>
      </w:r>
      <w:r w:rsidRPr="00A9073F">
        <w:rPr>
          <w:rFonts w:ascii="Trebuchet MS" w:hAnsi="Trebuchet MS" w:cs="Arial"/>
          <w:sz w:val="20"/>
        </w:rPr>
        <w:t xml:space="preserve"> ustawy Pzp w siedzibie Zamawiającego.</w:t>
      </w:r>
    </w:p>
    <w:p w:rsidR="00A9073F" w:rsidRDefault="00A9073F" w:rsidP="00DA70E6">
      <w:pPr>
        <w:pStyle w:val="Tekstpodstawowy"/>
        <w:numPr>
          <w:ilvl w:val="0"/>
          <w:numId w:val="52"/>
        </w:numPr>
        <w:tabs>
          <w:tab w:val="left" w:pos="284"/>
        </w:tabs>
        <w:spacing w:line="360" w:lineRule="auto"/>
        <w:rPr>
          <w:rFonts w:ascii="Trebuchet MS" w:hAnsi="Trebuchet MS" w:cs="Arial"/>
          <w:sz w:val="20"/>
        </w:rPr>
      </w:pPr>
      <w:r w:rsidRPr="00A9073F">
        <w:rPr>
          <w:rFonts w:ascii="Trebuchet MS" w:hAnsi="Trebuchet MS" w:cs="Arial"/>
          <w:sz w:val="20"/>
        </w:rPr>
        <w:t>Zamawiający powiadomi drogą elektroniczną, faksem lub pisemnie Wykonawcę, którego oferta została wybrana o terminie zawarcia umowy.</w:t>
      </w:r>
    </w:p>
    <w:p w:rsidR="00AE10B9" w:rsidRPr="00DC3DC7" w:rsidRDefault="00A9073F" w:rsidP="00DA70E6">
      <w:pPr>
        <w:pStyle w:val="Tekstpodstawowy"/>
        <w:numPr>
          <w:ilvl w:val="0"/>
          <w:numId w:val="52"/>
        </w:numPr>
        <w:tabs>
          <w:tab w:val="left" w:pos="284"/>
        </w:tabs>
        <w:spacing w:line="360" w:lineRule="auto"/>
        <w:rPr>
          <w:rFonts w:ascii="Trebuchet MS" w:hAnsi="Trebuchet MS" w:cs="Arial"/>
          <w:sz w:val="20"/>
        </w:rPr>
      </w:pPr>
      <w:r w:rsidRPr="00DC3DC7">
        <w:rPr>
          <w:rFonts w:ascii="Trebuchet MS" w:hAnsi="Trebuchet MS" w:cs="Arial"/>
          <w:sz w:val="20"/>
        </w:rPr>
        <w:lastRenderedPageBreak/>
        <w:t>Jeżeli Wykonawca, którego oferta została wybrana, będzie się uchylał od zawarcia umowy w sprawie zamówienia publicznego, Zamawiający wybierze ofertę najkorzystniejszą spośród pozostałych ofert, bez przeprowadzania ich ponownej oceny, chyba że zachodzą przesłanki, o których mowa w art. 93 ust. 1 PZP.</w:t>
      </w:r>
    </w:p>
    <w:p w:rsidR="00A16332" w:rsidRPr="00954A76" w:rsidRDefault="00A9073F" w:rsidP="00954A76">
      <w:pPr>
        <w:pStyle w:val="Nagwek3"/>
      </w:pPr>
      <w:bookmarkStart w:id="28" w:name="_Toc497465806"/>
      <w:r w:rsidRPr="00FF0DB3">
        <w:t>ROZDZIAŁ XXVII</w:t>
      </w:r>
      <w:r>
        <w:t>I</w:t>
      </w:r>
      <w:r w:rsidRPr="00FF0DB3">
        <w:t xml:space="preserve">. </w:t>
      </w:r>
      <w:r w:rsidR="00A16332" w:rsidRPr="00FF0DB3">
        <w:t>INFORMACJE DOTYCZĄCE UMOWY</w:t>
      </w:r>
      <w:bookmarkEnd w:id="28"/>
    </w:p>
    <w:p w:rsidR="002D56E4" w:rsidRPr="00FF0DB3" w:rsidRDefault="002D56E4" w:rsidP="00DA70E6">
      <w:pPr>
        <w:pStyle w:val="Tekstpodstawowy"/>
        <w:numPr>
          <w:ilvl w:val="0"/>
          <w:numId w:val="4"/>
        </w:numPr>
        <w:tabs>
          <w:tab w:val="clear" w:pos="567"/>
          <w:tab w:val="num" w:pos="747"/>
        </w:tabs>
        <w:spacing w:line="360" w:lineRule="auto"/>
        <w:ind w:left="747"/>
        <w:rPr>
          <w:rFonts w:ascii="Trebuchet MS" w:hAnsi="Trebuchet MS" w:cs="Arial"/>
          <w:sz w:val="20"/>
        </w:rPr>
      </w:pPr>
      <w:r w:rsidRPr="00FF0DB3">
        <w:rPr>
          <w:rFonts w:ascii="Trebuchet MS" w:hAnsi="Trebuchet MS" w:cs="Arial"/>
          <w:sz w:val="20"/>
        </w:rPr>
        <w:t>Istotne dla Zamawiającego postanowienia umowy, zawiera załączony do niniejszej</w:t>
      </w:r>
      <w:r w:rsidR="00E816F6" w:rsidRPr="00FF0DB3">
        <w:rPr>
          <w:rFonts w:ascii="Trebuchet MS" w:hAnsi="Trebuchet MS" w:cs="Arial"/>
          <w:sz w:val="20"/>
        </w:rPr>
        <w:t xml:space="preserve"> SIWZ wzór umowy (</w:t>
      </w:r>
      <w:r w:rsidR="005264EA">
        <w:rPr>
          <w:rFonts w:ascii="Trebuchet MS" w:hAnsi="Trebuchet MS" w:cs="Arial"/>
          <w:b/>
          <w:sz w:val="20"/>
        </w:rPr>
        <w:t>część III SIWZ</w:t>
      </w:r>
      <w:r w:rsidRPr="00FF0DB3">
        <w:rPr>
          <w:rFonts w:ascii="Trebuchet MS" w:hAnsi="Trebuchet MS" w:cs="Arial"/>
          <w:sz w:val="20"/>
        </w:rPr>
        <w:t>).</w:t>
      </w:r>
    </w:p>
    <w:p w:rsidR="00AE10B9" w:rsidRDefault="002D56E4" w:rsidP="00DA70E6">
      <w:pPr>
        <w:pStyle w:val="Tekstpodstawowy"/>
        <w:numPr>
          <w:ilvl w:val="1"/>
          <w:numId w:val="8"/>
        </w:numPr>
        <w:tabs>
          <w:tab w:val="clear" w:pos="360"/>
          <w:tab w:val="num" w:pos="709"/>
        </w:tabs>
        <w:spacing w:line="360" w:lineRule="auto"/>
        <w:ind w:left="993" w:hanging="180"/>
        <w:rPr>
          <w:rFonts w:ascii="Trebuchet MS" w:hAnsi="Trebuchet MS" w:cs="Arial"/>
          <w:sz w:val="20"/>
        </w:rPr>
      </w:pPr>
      <w:r w:rsidRPr="00FF0DB3">
        <w:rPr>
          <w:rFonts w:ascii="Trebuchet MS" w:hAnsi="Trebuchet MS" w:cs="Arial"/>
          <w:sz w:val="20"/>
        </w:rPr>
        <w:t xml:space="preserve">Zamawiający przewiduje możliwość zmian postanowień zawartej umowy, </w:t>
      </w:r>
      <w:r w:rsidRPr="00FF0DB3">
        <w:rPr>
          <w:rFonts w:ascii="Trebuchet MS" w:hAnsi="Trebuchet MS" w:cs="Arial"/>
          <w:sz w:val="20"/>
        </w:rPr>
        <w:br/>
      </w:r>
      <w:r w:rsidRPr="00FF0DB3">
        <w:rPr>
          <w:rFonts w:ascii="Trebuchet MS" w:hAnsi="Trebuchet MS" w:cs="Arial"/>
          <w:sz w:val="20"/>
        </w:rPr>
        <w:tab/>
        <w:t xml:space="preserve">w stosunku do </w:t>
      </w:r>
      <w:r w:rsidRPr="00FF0DB3">
        <w:rPr>
          <w:rFonts w:ascii="Trebuchet MS" w:hAnsi="Trebuchet MS" w:cs="Arial"/>
          <w:sz w:val="20"/>
        </w:rPr>
        <w:tab/>
        <w:t>treści oferty, na podstawie kt</w:t>
      </w:r>
      <w:r w:rsidR="00AE10B9">
        <w:rPr>
          <w:rFonts w:ascii="Trebuchet MS" w:hAnsi="Trebuchet MS" w:cs="Arial"/>
          <w:sz w:val="20"/>
        </w:rPr>
        <w:t xml:space="preserve">órej dokonano wyboru Wykonawcy </w:t>
      </w:r>
      <w:r w:rsidRPr="00FF0DB3">
        <w:rPr>
          <w:rFonts w:ascii="Trebuchet MS" w:hAnsi="Trebuchet MS" w:cs="Arial"/>
          <w:sz w:val="20"/>
        </w:rPr>
        <w:t xml:space="preserve">zgodnie </w:t>
      </w:r>
      <w:r w:rsidRPr="00FF0DB3">
        <w:rPr>
          <w:rFonts w:ascii="Trebuchet MS" w:hAnsi="Trebuchet MS" w:cs="Arial"/>
          <w:sz w:val="20"/>
        </w:rPr>
        <w:br/>
      </w:r>
      <w:r w:rsidRPr="00FF0DB3">
        <w:rPr>
          <w:rFonts w:ascii="Trebuchet MS" w:hAnsi="Trebuchet MS" w:cs="Arial"/>
          <w:sz w:val="20"/>
        </w:rPr>
        <w:tab/>
        <w:t>z warunkami podanymi we wzorze um</w:t>
      </w:r>
      <w:r w:rsidR="00FD0AAC" w:rsidRPr="00FF0DB3">
        <w:rPr>
          <w:rFonts w:ascii="Trebuchet MS" w:hAnsi="Trebuchet MS" w:cs="Arial"/>
          <w:sz w:val="20"/>
        </w:rPr>
        <w:t xml:space="preserve">owy, stanowiącym </w:t>
      </w:r>
      <w:r w:rsidR="00562CCE">
        <w:rPr>
          <w:rFonts w:ascii="Trebuchet MS" w:hAnsi="Trebuchet MS" w:cs="Arial"/>
          <w:b/>
          <w:sz w:val="20"/>
        </w:rPr>
        <w:t>część III</w:t>
      </w:r>
      <w:r w:rsidR="00B44D0C" w:rsidRPr="00FF0DB3">
        <w:rPr>
          <w:rFonts w:ascii="Trebuchet MS" w:hAnsi="Trebuchet MS" w:cs="Arial"/>
          <w:sz w:val="20"/>
        </w:rPr>
        <w:t xml:space="preserve"> SIWZ.</w:t>
      </w:r>
    </w:p>
    <w:p w:rsidR="00AC547D" w:rsidRPr="005264EA" w:rsidRDefault="00AC547D" w:rsidP="00DA70E6">
      <w:pPr>
        <w:pStyle w:val="Tekstpodstawowy"/>
        <w:numPr>
          <w:ilvl w:val="1"/>
          <w:numId w:val="8"/>
        </w:numPr>
        <w:tabs>
          <w:tab w:val="clear" w:pos="360"/>
          <w:tab w:val="num" w:pos="709"/>
        </w:tabs>
        <w:spacing w:line="360" w:lineRule="auto"/>
        <w:ind w:left="1276" w:hanging="463"/>
        <w:rPr>
          <w:rFonts w:ascii="Trebuchet MS" w:hAnsi="Trebuchet MS" w:cs="Arial"/>
          <w:sz w:val="20"/>
          <w:u w:val="single"/>
        </w:rPr>
      </w:pPr>
      <w:r w:rsidRPr="00AE10B9">
        <w:rPr>
          <w:rFonts w:ascii="Trebuchet MS" w:hAnsi="Trebuchet MS" w:cs="Arial"/>
          <w:sz w:val="20"/>
        </w:rPr>
        <w:t>Zmiana umowy może także nastąpić</w:t>
      </w:r>
      <w:r w:rsidR="004919B9" w:rsidRPr="00AE10B9">
        <w:rPr>
          <w:rFonts w:ascii="Trebuchet MS" w:hAnsi="Trebuchet MS" w:cs="Arial"/>
          <w:sz w:val="20"/>
        </w:rPr>
        <w:t xml:space="preserve"> w przypadkach, o których mowa w art. 144 ust. 1 </w:t>
      </w:r>
      <w:r w:rsidR="00AE10B9">
        <w:rPr>
          <w:rFonts w:ascii="Trebuchet MS" w:hAnsi="Trebuchet MS" w:cs="Arial"/>
          <w:sz w:val="20"/>
        </w:rPr>
        <w:t xml:space="preserve">    </w:t>
      </w:r>
      <w:r w:rsidR="004919B9" w:rsidRPr="00AE10B9">
        <w:rPr>
          <w:rFonts w:ascii="Trebuchet MS" w:hAnsi="Trebuchet MS" w:cs="Arial"/>
          <w:sz w:val="20"/>
        </w:rPr>
        <w:t>pkt 2-</w:t>
      </w:r>
      <w:r w:rsidR="00AE10B9">
        <w:rPr>
          <w:rFonts w:ascii="Trebuchet MS" w:hAnsi="Trebuchet MS" w:cs="Arial"/>
          <w:sz w:val="20"/>
        </w:rPr>
        <w:t>6</w:t>
      </w:r>
      <w:r w:rsidRPr="00AE10B9">
        <w:rPr>
          <w:rFonts w:ascii="Trebuchet MS" w:hAnsi="Trebuchet MS" w:cs="Arial"/>
          <w:sz w:val="20"/>
        </w:rPr>
        <w:t>ustawy.</w:t>
      </w:r>
      <w:r w:rsidR="005264EA">
        <w:rPr>
          <w:rFonts w:ascii="Trebuchet MS" w:hAnsi="Trebuchet MS" w:cs="Arial"/>
          <w:sz w:val="20"/>
        </w:rPr>
        <w:t xml:space="preserve"> </w:t>
      </w:r>
      <w:r w:rsidR="005264EA" w:rsidRPr="005264EA">
        <w:rPr>
          <w:rFonts w:ascii="Trebuchet MS" w:hAnsi="Trebuchet MS" w:cs="Arial"/>
          <w:sz w:val="20"/>
          <w:u w:val="single"/>
        </w:rPr>
        <w:t xml:space="preserve">Zmiany umowy zostały określone w </w:t>
      </w:r>
      <w:r w:rsidR="005264EA" w:rsidRPr="005264EA">
        <w:rPr>
          <w:sz w:val="20"/>
          <w:u w:val="single"/>
        </w:rPr>
        <w:t>§</w:t>
      </w:r>
      <w:r w:rsidR="005264EA" w:rsidRPr="005264EA">
        <w:rPr>
          <w:rFonts w:ascii="Trebuchet MS" w:hAnsi="Trebuchet MS" w:cs="Arial"/>
          <w:sz w:val="20"/>
          <w:u w:val="single"/>
        </w:rPr>
        <w:t xml:space="preserve"> 25 projektu umowy.</w:t>
      </w:r>
    </w:p>
    <w:p w:rsidR="002D56E4" w:rsidRPr="00FF0DB3" w:rsidRDefault="002D56E4" w:rsidP="00DA70E6">
      <w:pPr>
        <w:pStyle w:val="Tekstpodstawowy"/>
        <w:numPr>
          <w:ilvl w:val="0"/>
          <w:numId w:val="4"/>
        </w:numPr>
        <w:tabs>
          <w:tab w:val="clear" w:pos="567"/>
          <w:tab w:val="num" w:pos="747"/>
        </w:tabs>
        <w:spacing w:line="360" w:lineRule="auto"/>
        <w:ind w:left="747"/>
        <w:rPr>
          <w:rFonts w:ascii="Trebuchet MS" w:hAnsi="Trebuchet MS" w:cs="Arial"/>
          <w:sz w:val="20"/>
        </w:rPr>
      </w:pPr>
      <w:r w:rsidRPr="00FF0DB3">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A552DC" w:rsidRDefault="002D56E4" w:rsidP="00DA70E6">
      <w:pPr>
        <w:pStyle w:val="Tekstpodstawowy"/>
        <w:numPr>
          <w:ilvl w:val="0"/>
          <w:numId w:val="4"/>
        </w:numPr>
        <w:tabs>
          <w:tab w:val="clear" w:pos="567"/>
          <w:tab w:val="num" w:pos="747"/>
        </w:tabs>
        <w:spacing w:line="360" w:lineRule="auto"/>
        <w:ind w:left="747"/>
        <w:rPr>
          <w:rFonts w:ascii="Trebuchet MS" w:hAnsi="Trebuchet MS" w:cs="Arial"/>
          <w:sz w:val="20"/>
        </w:rPr>
      </w:pPr>
      <w:r w:rsidRPr="00FF0DB3">
        <w:rPr>
          <w:rFonts w:ascii="Trebuchet MS" w:hAnsi="Trebuchet MS" w:cs="Arial"/>
          <w:sz w:val="20"/>
        </w:rPr>
        <w:t>W przypadku wniesienia odwołania, aż do jego rozstrzygnięcia, Zamawiający wstrzyma podpisanie umowy.</w:t>
      </w:r>
    </w:p>
    <w:p w:rsidR="00CE7C07" w:rsidRPr="00562CCE" w:rsidRDefault="005042A3" w:rsidP="00DA70E6">
      <w:pPr>
        <w:pStyle w:val="Tekstpodstawowy"/>
        <w:numPr>
          <w:ilvl w:val="0"/>
          <w:numId w:val="48"/>
        </w:numPr>
        <w:tabs>
          <w:tab w:val="clear" w:pos="567"/>
          <w:tab w:val="num" w:pos="851"/>
        </w:tabs>
        <w:spacing w:line="360" w:lineRule="auto"/>
        <w:ind w:left="747"/>
        <w:rPr>
          <w:rFonts w:ascii="Trebuchet MS" w:hAnsi="Trebuchet MS" w:cs="Arial"/>
          <w:sz w:val="20"/>
        </w:rPr>
      </w:pPr>
      <w:r>
        <w:rPr>
          <w:rFonts w:ascii="Trebuchet MS" w:hAnsi="Trebuchet MS"/>
          <w:sz w:val="20"/>
        </w:rPr>
        <w:t xml:space="preserve">W przedmiotowym postępowaniu zostanie zawarta umowa pomiędzy </w:t>
      </w:r>
      <w:r w:rsidR="00A552DC">
        <w:rPr>
          <w:rFonts w:ascii="Trebuchet MS" w:hAnsi="Trebuchet MS"/>
          <w:sz w:val="20"/>
        </w:rPr>
        <w:t xml:space="preserve">Burmistrzem Ozimka reprezentującym Gminę Ozimek </w:t>
      </w:r>
      <w:r w:rsidR="002832AE">
        <w:rPr>
          <w:rFonts w:ascii="Trebuchet MS" w:hAnsi="Trebuchet MS"/>
          <w:sz w:val="20"/>
        </w:rPr>
        <w:t xml:space="preserve"> </w:t>
      </w:r>
      <w:r>
        <w:rPr>
          <w:rFonts w:ascii="Trebuchet MS" w:hAnsi="Trebuchet MS"/>
          <w:sz w:val="20"/>
        </w:rPr>
        <w:t>a Wykonawcą.</w:t>
      </w:r>
    </w:p>
    <w:p w:rsidR="00562CCE" w:rsidRPr="00562CCE" w:rsidRDefault="00562CCE" w:rsidP="00562CCE">
      <w:pPr>
        <w:pStyle w:val="Nagwek3"/>
      </w:pPr>
      <w:bookmarkStart w:id="29" w:name="_Toc497465807"/>
      <w:r w:rsidRPr="00562CCE">
        <w:t>ROZDZIAŁ XXIX.ZABEZPIECZENIE NALEŻYTEGO WYKONANIA UMOWY</w:t>
      </w:r>
      <w:bookmarkEnd w:id="29"/>
      <w:r w:rsidRPr="00562CCE">
        <w:t xml:space="preserve"> </w:t>
      </w:r>
    </w:p>
    <w:p w:rsidR="00562CCE" w:rsidRPr="00562CCE" w:rsidRDefault="00562CCE" w:rsidP="00DA70E6">
      <w:pPr>
        <w:numPr>
          <w:ilvl w:val="0"/>
          <w:numId w:val="70"/>
        </w:numPr>
        <w:tabs>
          <w:tab w:val="clear" w:pos="720"/>
          <w:tab w:val="num" w:pos="360"/>
        </w:tabs>
        <w:autoSpaceDE w:val="0"/>
        <w:autoSpaceDN w:val="0"/>
        <w:adjustRightInd w:val="0"/>
        <w:spacing w:line="360" w:lineRule="auto"/>
        <w:ind w:left="360"/>
        <w:rPr>
          <w:rFonts w:ascii="Trebuchet MS" w:eastAsia="CenturyGothic" w:hAnsi="Trebuchet MS" w:cs="CenturyGothic"/>
          <w:b/>
        </w:rPr>
      </w:pPr>
      <w:r w:rsidRPr="00562CCE">
        <w:rPr>
          <w:rFonts w:ascii="Trebuchet MS" w:eastAsia="CenturyGothic" w:hAnsi="Trebuchet MS" w:cs="CenturyGothic"/>
          <w:b/>
        </w:rPr>
        <w:t>Informacje ogólne.</w:t>
      </w:r>
    </w:p>
    <w:p w:rsidR="00562CCE" w:rsidRPr="00562CCE" w:rsidRDefault="00562CCE" w:rsidP="00DA70E6">
      <w:pPr>
        <w:numPr>
          <w:ilvl w:val="0"/>
          <w:numId w:val="71"/>
        </w:numPr>
        <w:tabs>
          <w:tab w:val="clear" w:pos="1980"/>
          <w:tab w:val="num" w:pos="540"/>
        </w:tabs>
        <w:autoSpaceDE w:val="0"/>
        <w:autoSpaceDN w:val="0"/>
        <w:adjustRightInd w:val="0"/>
        <w:spacing w:line="360" w:lineRule="auto"/>
        <w:ind w:left="540" w:hanging="256"/>
        <w:jc w:val="both"/>
        <w:rPr>
          <w:rFonts w:ascii="Trebuchet MS" w:eastAsia="CenturyGothic" w:hAnsi="Trebuchet MS" w:cs="CenturyGothic"/>
        </w:rPr>
      </w:pPr>
      <w:r w:rsidRPr="00562CCE">
        <w:rPr>
          <w:rFonts w:ascii="Trebuchet MS" w:eastAsia="CenturyGothic" w:hAnsi="Trebuchet MS" w:cs="CenturyGothic"/>
        </w:rPr>
        <w:t>Zabezpieczenie służy pokryciu roszczeń z tytułu niewykonania lub nienależytego wykonania umowy.</w:t>
      </w:r>
    </w:p>
    <w:p w:rsidR="00562CCE" w:rsidRPr="00562CCE" w:rsidRDefault="00562CCE" w:rsidP="00DA70E6">
      <w:pPr>
        <w:numPr>
          <w:ilvl w:val="0"/>
          <w:numId w:val="71"/>
        </w:numPr>
        <w:tabs>
          <w:tab w:val="clear" w:pos="1980"/>
          <w:tab w:val="num" w:pos="540"/>
        </w:tabs>
        <w:autoSpaceDE w:val="0"/>
        <w:autoSpaceDN w:val="0"/>
        <w:adjustRightInd w:val="0"/>
        <w:spacing w:line="360" w:lineRule="auto"/>
        <w:ind w:left="540" w:hanging="256"/>
        <w:jc w:val="both"/>
        <w:rPr>
          <w:rFonts w:ascii="Trebuchet MS" w:eastAsia="CenturyGothic" w:hAnsi="Trebuchet MS" w:cs="CenturyGothic"/>
        </w:rPr>
      </w:pPr>
      <w:r w:rsidRPr="00562CCE">
        <w:rPr>
          <w:rFonts w:ascii="Trebuchet MS" w:eastAsia="CenturyGothic" w:hAnsi="Trebuchet MS" w:cs="CenturyGothic"/>
        </w:rPr>
        <w:t>Wykonawca zobowiązany jest wnieść zabezpieczenie należytego wykonania umowy przed podpisaniem umowy.</w:t>
      </w:r>
    </w:p>
    <w:p w:rsidR="00562CCE" w:rsidRPr="00562CCE" w:rsidRDefault="00562CCE" w:rsidP="00DA70E6">
      <w:pPr>
        <w:widowControl w:val="0"/>
        <w:numPr>
          <w:ilvl w:val="0"/>
          <w:numId w:val="70"/>
        </w:numPr>
        <w:shd w:val="clear" w:color="auto" w:fill="FFFFFF"/>
        <w:tabs>
          <w:tab w:val="clear" w:pos="720"/>
          <w:tab w:val="num" w:pos="360"/>
        </w:tabs>
        <w:autoSpaceDE w:val="0"/>
        <w:autoSpaceDN w:val="0"/>
        <w:adjustRightInd w:val="0"/>
        <w:spacing w:line="360" w:lineRule="auto"/>
        <w:ind w:left="360"/>
        <w:jc w:val="both"/>
        <w:rPr>
          <w:rFonts w:ascii="Trebuchet MS" w:hAnsi="Trebuchet MS"/>
          <w:b/>
          <w:i/>
        </w:rPr>
      </w:pPr>
      <w:r w:rsidRPr="00562CCE">
        <w:rPr>
          <w:rFonts w:ascii="Trebuchet MS" w:eastAsia="CenturyGothic" w:hAnsi="Trebuchet MS" w:cs="CenturyGothic"/>
          <w:b/>
        </w:rPr>
        <w:t>Wysokość zabezpieczenia należytego wykonania umowy.</w:t>
      </w:r>
    </w:p>
    <w:p w:rsidR="00562CCE" w:rsidRPr="00562CCE" w:rsidRDefault="00562CCE" w:rsidP="00562CCE">
      <w:pPr>
        <w:autoSpaceDE w:val="0"/>
        <w:autoSpaceDN w:val="0"/>
        <w:adjustRightInd w:val="0"/>
        <w:spacing w:line="360" w:lineRule="auto"/>
        <w:ind w:left="360"/>
        <w:jc w:val="both"/>
        <w:rPr>
          <w:rFonts w:ascii="Trebuchet MS" w:eastAsia="CenturyGothic" w:hAnsi="Trebuchet MS" w:cs="CenturyGothic"/>
        </w:rPr>
      </w:pPr>
      <w:r w:rsidRPr="00562CCE">
        <w:rPr>
          <w:rFonts w:ascii="Trebuchet MS" w:eastAsia="CenturyGothic" w:hAnsi="Trebuchet MS" w:cs="CenturyGothic"/>
        </w:rPr>
        <w:t xml:space="preserve">Zamawiający ustala zabezpieczenie należytego wykonania umowy zawartej w wyniku postępowania o udzielenie niniejszego zamówienia w wysokości </w:t>
      </w:r>
      <w:r w:rsidRPr="00562CCE">
        <w:rPr>
          <w:rFonts w:ascii="Trebuchet MS" w:eastAsia="CenturyGothic" w:hAnsi="Trebuchet MS" w:cs="CenturyGothic"/>
          <w:b/>
          <w:u w:val="single"/>
        </w:rPr>
        <w:t>5% ceny całkowitej</w:t>
      </w:r>
      <w:r w:rsidR="005264EA">
        <w:rPr>
          <w:rFonts w:ascii="Trebuchet MS" w:eastAsia="CenturyGothic" w:hAnsi="Trebuchet MS" w:cs="CenturyGothic"/>
          <w:b/>
          <w:u w:val="single"/>
        </w:rPr>
        <w:t xml:space="preserve"> – punkt 1d formularza oferty</w:t>
      </w:r>
      <w:r w:rsidRPr="00562CCE">
        <w:rPr>
          <w:rFonts w:ascii="Trebuchet MS" w:eastAsia="CenturyGothic" w:hAnsi="Trebuchet MS" w:cs="CenturyGothic"/>
          <w:b/>
          <w:u w:val="single"/>
        </w:rPr>
        <w:t xml:space="preserve"> (brutto)</w:t>
      </w:r>
      <w:r w:rsidRPr="00562CCE">
        <w:rPr>
          <w:rFonts w:ascii="Trebuchet MS" w:eastAsia="CenturyGothic" w:hAnsi="Trebuchet MS" w:cs="CenturyGothic"/>
        </w:rPr>
        <w:t xml:space="preserve"> podanej w ofercie. </w:t>
      </w:r>
    </w:p>
    <w:p w:rsidR="00562CCE" w:rsidRPr="00562CCE" w:rsidRDefault="00562CCE" w:rsidP="00DA70E6">
      <w:pPr>
        <w:numPr>
          <w:ilvl w:val="0"/>
          <w:numId w:val="70"/>
        </w:numPr>
        <w:tabs>
          <w:tab w:val="clear" w:pos="720"/>
          <w:tab w:val="num" w:pos="360"/>
        </w:tabs>
        <w:autoSpaceDE w:val="0"/>
        <w:autoSpaceDN w:val="0"/>
        <w:adjustRightInd w:val="0"/>
        <w:spacing w:line="360" w:lineRule="auto"/>
        <w:ind w:left="360"/>
        <w:jc w:val="both"/>
        <w:rPr>
          <w:rFonts w:ascii="Trebuchet MS" w:eastAsia="CenturyGothic" w:hAnsi="Trebuchet MS" w:cs="CenturyGothic"/>
        </w:rPr>
      </w:pPr>
      <w:r w:rsidRPr="00562CCE">
        <w:rPr>
          <w:rFonts w:ascii="Trebuchet MS" w:eastAsia="CenturyGothic" w:hAnsi="Trebuchet MS" w:cs="CenturyGothic"/>
          <w:b/>
        </w:rPr>
        <w:t>Forma zabezpieczenia należytego wykonania umowy</w:t>
      </w:r>
      <w:r w:rsidRPr="00562CCE">
        <w:rPr>
          <w:rFonts w:ascii="Trebuchet MS" w:eastAsia="CenturyGothic" w:hAnsi="Trebuchet MS" w:cs="CenturyGothic"/>
        </w:rPr>
        <w:t>.</w:t>
      </w:r>
    </w:p>
    <w:p w:rsidR="00562CCE" w:rsidRPr="00562CCE" w:rsidRDefault="00562CCE" w:rsidP="00DA70E6">
      <w:pPr>
        <w:numPr>
          <w:ilvl w:val="3"/>
          <w:numId w:val="69"/>
        </w:numPr>
        <w:tabs>
          <w:tab w:val="clear" w:pos="2880"/>
          <w:tab w:val="num" w:pos="540"/>
        </w:tabs>
        <w:autoSpaceDE w:val="0"/>
        <w:autoSpaceDN w:val="0"/>
        <w:adjustRightInd w:val="0"/>
        <w:spacing w:line="360" w:lineRule="auto"/>
        <w:ind w:left="540"/>
        <w:jc w:val="both"/>
        <w:rPr>
          <w:rFonts w:ascii="Trebuchet MS" w:eastAsia="CenturyGothic" w:hAnsi="Trebuchet MS" w:cs="CenturyGothic"/>
        </w:rPr>
      </w:pPr>
      <w:r w:rsidRPr="00562CCE">
        <w:rPr>
          <w:rFonts w:ascii="Trebuchet MS" w:eastAsia="CenturyGothic" w:hAnsi="Trebuchet MS" w:cs="CenturyGothic"/>
        </w:rPr>
        <w:t>Zabezpieczenie należytego wykonania umowy może być wniesione według wyboru Wykonawcy w jednej lub w kilku następujących formach:</w:t>
      </w:r>
    </w:p>
    <w:p w:rsidR="00562CCE" w:rsidRPr="00562CCE" w:rsidRDefault="00562CCE" w:rsidP="00DA70E6">
      <w:pPr>
        <w:numPr>
          <w:ilvl w:val="2"/>
          <w:numId w:val="68"/>
        </w:numPr>
        <w:tabs>
          <w:tab w:val="clear" w:pos="2340"/>
          <w:tab w:val="left" w:pos="900"/>
          <w:tab w:val="num" w:pos="2520"/>
        </w:tabs>
        <w:autoSpaceDE w:val="0"/>
        <w:autoSpaceDN w:val="0"/>
        <w:adjustRightInd w:val="0"/>
        <w:spacing w:line="360" w:lineRule="auto"/>
        <w:ind w:left="900"/>
        <w:jc w:val="both"/>
        <w:rPr>
          <w:rFonts w:ascii="Trebuchet MS" w:eastAsia="CenturyGothic" w:hAnsi="Trebuchet MS" w:cs="CenturyGothic"/>
        </w:rPr>
      </w:pPr>
      <w:r w:rsidRPr="00562CCE">
        <w:rPr>
          <w:rFonts w:ascii="Trebuchet MS" w:eastAsia="CenturyGothic" w:hAnsi="Trebuchet MS" w:cs="CenturyGothic"/>
        </w:rPr>
        <w:t>pieniądzu;</w:t>
      </w:r>
    </w:p>
    <w:p w:rsidR="00562CCE" w:rsidRPr="00562CCE" w:rsidRDefault="00562CCE" w:rsidP="00DA70E6">
      <w:pPr>
        <w:numPr>
          <w:ilvl w:val="2"/>
          <w:numId w:val="68"/>
        </w:numPr>
        <w:tabs>
          <w:tab w:val="clear" w:pos="2340"/>
          <w:tab w:val="left" w:pos="900"/>
          <w:tab w:val="num" w:pos="2520"/>
        </w:tabs>
        <w:autoSpaceDE w:val="0"/>
        <w:autoSpaceDN w:val="0"/>
        <w:adjustRightInd w:val="0"/>
        <w:spacing w:line="360" w:lineRule="auto"/>
        <w:ind w:left="900"/>
        <w:jc w:val="both"/>
        <w:rPr>
          <w:rFonts w:ascii="Trebuchet MS" w:eastAsia="CenturyGothic" w:hAnsi="Trebuchet MS" w:cs="CenturyGothic"/>
        </w:rPr>
      </w:pPr>
      <w:r w:rsidRPr="00562CCE">
        <w:rPr>
          <w:rFonts w:ascii="Trebuchet MS" w:eastAsia="CenturyGothic" w:hAnsi="Trebuchet MS" w:cs="CenturyGothic"/>
        </w:rPr>
        <w:t>poręczeniach bankowych lub poręczeniach spółdzielczej kasy oszczędnościowo – kredytowej, z tym że zobowiązanie kasy jest zawsze zobowiązaniem pieniężnym;</w:t>
      </w:r>
    </w:p>
    <w:p w:rsidR="00562CCE" w:rsidRPr="00562CCE" w:rsidRDefault="00562CCE" w:rsidP="00DA70E6">
      <w:pPr>
        <w:numPr>
          <w:ilvl w:val="2"/>
          <w:numId w:val="68"/>
        </w:numPr>
        <w:tabs>
          <w:tab w:val="clear" w:pos="2340"/>
          <w:tab w:val="left" w:pos="900"/>
          <w:tab w:val="num" w:pos="2520"/>
        </w:tabs>
        <w:autoSpaceDE w:val="0"/>
        <w:autoSpaceDN w:val="0"/>
        <w:adjustRightInd w:val="0"/>
        <w:spacing w:line="360" w:lineRule="auto"/>
        <w:ind w:left="900"/>
        <w:jc w:val="both"/>
        <w:rPr>
          <w:rFonts w:ascii="Trebuchet MS" w:eastAsia="CenturyGothic" w:hAnsi="Trebuchet MS" w:cs="CenturyGothic"/>
        </w:rPr>
      </w:pPr>
      <w:r w:rsidRPr="00562CCE">
        <w:rPr>
          <w:rFonts w:ascii="Trebuchet MS" w:eastAsia="CenturyGothic" w:hAnsi="Trebuchet MS" w:cs="CenturyGothic"/>
        </w:rPr>
        <w:t>gwarancjach bankowych;</w:t>
      </w:r>
    </w:p>
    <w:p w:rsidR="00562CCE" w:rsidRPr="00562CCE" w:rsidRDefault="00562CCE" w:rsidP="00DA70E6">
      <w:pPr>
        <w:numPr>
          <w:ilvl w:val="2"/>
          <w:numId w:val="68"/>
        </w:numPr>
        <w:tabs>
          <w:tab w:val="clear" w:pos="2340"/>
          <w:tab w:val="left" w:pos="900"/>
          <w:tab w:val="num" w:pos="2520"/>
        </w:tabs>
        <w:autoSpaceDE w:val="0"/>
        <w:autoSpaceDN w:val="0"/>
        <w:adjustRightInd w:val="0"/>
        <w:spacing w:line="360" w:lineRule="auto"/>
        <w:ind w:left="900"/>
        <w:jc w:val="both"/>
        <w:rPr>
          <w:rFonts w:ascii="Trebuchet MS" w:eastAsia="CenturyGothic" w:hAnsi="Trebuchet MS" w:cs="CenturyGothic"/>
        </w:rPr>
      </w:pPr>
      <w:r w:rsidRPr="00562CCE">
        <w:rPr>
          <w:rFonts w:ascii="Trebuchet MS" w:eastAsia="CenturyGothic" w:hAnsi="Trebuchet MS" w:cs="CenturyGothic"/>
        </w:rPr>
        <w:t>gwarancjach ubezpieczeniowych;</w:t>
      </w:r>
    </w:p>
    <w:p w:rsidR="00562CCE" w:rsidRPr="00562CCE" w:rsidRDefault="00562CCE" w:rsidP="00DA70E6">
      <w:pPr>
        <w:numPr>
          <w:ilvl w:val="2"/>
          <w:numId w:val="68"/>
        </w:numPr>
        <w:tabs>
          <w:tab w:val="clear" w:pos="2340"/>
          <w:tab w:val="left" w:pos="900"/>
          <w:tab w:val="num" w:pos="2520"/>
        </w:tabs>
        <w:autoSpaceDE w:val="0"/>
        <w:autoSpaceDN w:val="0"/>
        <w:adjustRightInd w:val="0"/>
        <w:spacing w:line="360" w:lineRule="auto"/>
        <w:ind w:left="900"/>
        <w:jc w:val="both"/>
        <w:rPr>
          <w:rFonts w:ascii="Trebuchet MS" w:eastAsia="CenturyGothic" w:hAnsi="Trebuchet MS" w:cs="CenturyGothic"/>
        </w:rPr>
      </w:pPr>
      <w:r w:rsidRPr="00562CCE">
        <w:rPr>
          <w:rFonts w:ascii="Trebuchet MS" w:eastAsia="CenturyGothic" w:hAnsi="Trebuchet MS" w:cs="CenturyGothic"/>
        </w:rPr>
        <w:t>poręczeniach udzielanych przez podmioty, o których mowa w art. 6b ust. 5 pkt 2 ustawy z dnia 9 listopada 2000r. o utworzeniu Polskiej Agencji Rozwoju Przedsiębiorczości.</w:t>
      </w:r>
    </w:p>
    <w:p w:rsidR="00562CCE" w:rsidRPr="00562CCE" w:rsidRDefault="00562CCE" w:rsidP="00DA70E6">
      <w:pPr>
        <w:numPr>
          <w:ilvl w:val="3"/>
          <w:numId w:val="69"/>
        </w:numPr>
        <w:tabs>
          <w:tab w:val="left" w:pos="540"/>
        </w:tabs>
        <w:autoSpaceDE w:val="0"/>
        <w:autoSpaceDN w:val="0"/>
        <w:adjustRightInd w:val="0"/>
        <w:spacing w:line="360" w:lineRule="auto"/>
        <w:ind w:left="540"/>
        <w:jc w:val="both"/>
        <w:rPr>
          <w:rFonts w:ascii="Trebuchet MS" w:eastAsia="CenturyGothic" w:hAnsi="Trebuchet MS" w:cs="CenturyGothic"/>
        </w:rPr>
      </w:pPr>
      <w:r w:rsidRPr="00562CCE">
        <w:rPr>
          <w:rFonts w:ascii="Trebuchet MS" w:eastAsia="CenturyGothic" w:hAnsi="Trebuchet MS" w:cs="CenturyGothic"/>
        </w:rPr>
        <w:lastRenderedPageBreak/>
        <w:t>Zabezpieczenie wnoszone w pieniądzu Wykonawca wpłaci przelewem na wskazany przez Zamawiającego rachunek bankowy.</w:t>
      </w:r>
    </w:p>
    <w:p w:rsidR="00562CCE" w:rsidRPr="00562CCE" w:rsidRDefault="00562CCE" w:rsidP="00DA70E6">
      <w:pPr>
        <w:numPr>
          <w:ilvl w:val="3"/>
          <w:numId w:val="69"/>
        </w:numPr>
        <w:tabs>
          <w:tab w:val="left" w:pos="540"/>
        </w:tabs>
        <w:autoSpaceDE w:val="0"/>
        <w:autoSpaceDN w:val="0"/>
        <w:adjustRightInd w:val="0"/>
        <w:spacing w:line="360" w:lineRule="auto"/>
        <w:ind w:left="540"/>
        <w:jc w:val="both"/>
        <w:rPr>
          <w:rFonts w:ascii="Trebuchet MS" w:eastAsia="CenturyGothic" w:hAnsi="Trebuchet MS" w:cs="CenturyGothic"/>
        </w:rPr>
      </w:pPr>
      <w:r w:rsidRPr="00562CCE">
        <w:rPr>
          <w:rFonts w:ascii="Trebuchet MS" w:eastAsia="CenturyGothic" w:hAnsi="Trebuchet MS" w:cs="CenturyGothic"/>
        </w:rPr>
        <w:t xml:space="preserve">Jeżeli zabezpieczenie wniesiono w pieniądzu, Zamawiający przechowuje je na oprocentowanym rachunku bankowym. </w:t>
      </w:r>
    </w:p>
    <w:p w:rsidR="00562CCE" w:rsidRPr="00562CCE" w:rsidRDefault="00562CCE" w:rsidP="00DA70E6">
      <w:pPr>
        <w:numPr>
          <w:ilvl w:val="3"/>
          <w:numId w:val="69"/>
        </w:numPr>
        <w:tabs>
          <w:tab w:val="left" w:pos="540"/>
        </w:tabs>
        <w:autoSpaceDE w:val="0"/>
        <w:autoSpaceDN w:val="0"/>
        <w:adjustRightInd w:val="0"/>
        <w:spacing w:line="360" w:lineRule="auto"/>
        <w:ind w:left="540"/>
        <w:jc w:val="both"/>
        <w:rPr>
          <w:rFonts w:ascii="Trebuchet MS" w:eastAsia="CenturyGothic" w:hAnsi="Trebuchet MS" w:cs="CenturyGothic"/>
        </w:rPr>
      </w:pPr>
      <w:r w:rsidRPr="00562CCE">
        <w:rPr>
          <w:rFonts w:ascii="Trebuchet MS" w:eastAsia="CenturyGothic" w:hAnsi="Trebuchet MS" w:cs="CenturyGothic"/>
        </w:rPr>
        <w:t>Do zmiany formy zabezpieczenia umowy w trakcie realizacji umowy stosuje się art. 149 Pzp.</w:t>
      </w:r>
    </w:p>
    <w:p w:rsidR="00562CCE" w:rsidRPr="00562CCE" w:rsidRDefault="00562CCE" w:rsidP="00DA70E6">
      <w:pPr>
        <w:numPr>
          <w:ilvl w:val="0"/>
          <w:numId w:val="70"/>
        </w:numPr>
        <w:tabs>
          <w:tab w:val="clear" w:pos="720"/>
          <w:tab w:val="num" w:pos="360"/>
        </w:tabs>
        <w:autoSpaceDE w:val="0"/>
        <w:autoSpaceDN w:val="0"/>
        <w:adjustRightInd w:val="0"/>
        <w:spacing w:line="360" w:lineRule="auto"/>
        <w:ind w:left="360"/>
        <w:jc w:val="both"/>
        <w:rPr>
          <w:rFonts w:ascii="Trebuchet MS" w:eastAsia="CenturyGothic" w:hAnsi="Trebuchet MS" w:cs="CenturyGothic"/>
          <w:b/>
        </w:rPr>
      </w:pPr>
      <w:r w:rsidRPr="00562CCE">
        <w:rPr>
          <w:rFonts w:ascii="Trebuchet MS" w:eastAsia="CenturyGothic" w:hAnsi="Trebuchet MS" w:cs="CenturyGothic"/>
          <w:b/>
        </w:rPr>
        <w:t>Zwrot zabezpieczenia należytego wykonania umowy.</w:t>
      </w:r>
    </w:p>
    <w:p w:rsidR="00985D56" w:rsidRPr="00562CCE" w:rsidRDefault="00562CCE" w:rsidP="00562CCE">
      <w:pPr>
        <w:autoSpaceDE w:val="0"/>
        <w:autoSpaceDN w:val="0"/>
        <w:adjustRightInd w:val="0"/>
        <w:spacing w:line="360" w:lineRule="auto"/>
        <w:ind w:left="360"/>
        <w:rPr>
          <w:rFonts w:ascii="Trebuchet MS" w:hAnsi="Trebuchet MS"/>
        </w:rPr>
      </w:pPr>
      <w:r w:rsidRPr="00562CCE">
        <w:rPr>
          <w:rFonts w:ascii="Trebuchet MS" w:hAnsi="Trebuchet MS"/>
        </w:rPr>
        <w:t>Zwrot 100% kwoty zabezpieczenia nale</w:t>
      </w:r>
      <w:r w:rsidRPr="00562CCE">
        <w:rPr>
          <w:rFonts w:ascii="Trebuchet MS" w:eastAsia="TimesNewRoman" w:hAnsi="Trebuchet MS" w:cs="TimesNewRoman"/>
        </w:rPr>
        <w:t>ż</w:t>
      </w:r>
      <w:r w:rsidRPr="00562CCE">
        <w:rPr>
          <w:rFonts w:ascii="Trebuchet MS" w:hAnsi="Trebuchet MS"/>
        </w:rPr>
        <w:t>ytego wykonania umowy nast</w:t>
      </w:r>
      <w:r w:rsidRPr="00562CCE">
        <w:rPr>
          <w:rFonts w:ascii="Trebuchet MS" w:eastAsia="TimesNewRoman" w:hAnsi="Trebuchet MS" w:cs="TimesNewRoman"/>
        </w:rPr>
        <w:t>ą</w:t>
      </w:r>
      <w:r w:rsidRPr="00562CCE">
        <w:rPr>
          <w:rFonts w:ascii="Trebuchet MS" w:hAnsi="Trebuchet MS"/>
        </w:rPr>
        <w:t>pi w terminie 30 dni od dnia wykonania przedmiotu umowy i uznania go przez Zamawiaj</w:t>
      </w:r>
      <w:r w:rsidRPr="00562CCE">
        <w:rPr>
          <w:rFonts w:ascii="Trebuchet MS" w:eastAsia="TimesNewRoman" w:hAnsi="Trebuchet MS" w:cs="TimesNewRoman"/>
        </w:rPr>
        <w:t>ą</w:t>
      </w:r>
      <w:r w:rsidRPr="00562CCE">
        <w:rPr>
          <w:rFonts w:ascii="Trebuchet MS" w:hAnsi="Trebuchet MS"/>
        </w:rPr>
        <w:t>cego za nale</w:t>
      </w:r>
      <w:r w:rsidRPr="00562CCE">
        <w:rPr>
          <w:rFonts w:ascii="Trebuchet MS" w:eastAsia="TimesNewRoman" w:hAnsi="Trebuchet MS" w:cs="TimesNewRoman"/>
        </w:rPr>
        <w:t>ż</w:t>
      </w:r>
      <w:r w:rsidRPr="00562CCE">
        <w:rPr>
          <w:rFonts w:ascii="Trebuchet MS" w:hAnsi="Trebuchet MS"/>
        </w:rPr>
        <w:t>ycie wykonane.</w:t>
      </w:r>
    </w:p>
    <w:p w:rsidR="00A16332" w:rsidRPr="00FF0DB3" w:rsidRDefault="001C2A6F" w:rsidP="00954A76">
      <w:pPr>
        <w:pStyle w:val="Nagwek3"/>
      </w:pPr>
      <w:bookmarkStart w:id="30" w:name="_Toc497465808"/>
      <w:r w:rsidRPr="00FF0DB3">
        <w:t>ROZDZIAŁ XX</w:t>
      </w:r>
      <w:r w:rsidR="00A9073F">
        <w:t>X</w:t>
      </w:r>
      <w:r w:rsidR="00954A76">
        <w:t>.</w:t>
      </w:r>
      <w:r w:rsidR="00A16332" w:rsidRPr="00FF0DB3">
        <w:t>POUCZENIE O ŚRODKACH OCHRONY PRAWNEJ PRZYSŁUGUJĄCYCH WYKONAWCOM W TOKU POSTĘPOWANIA O UDZIELENIE ZAMÓWIENIA PUBLICZNEGO</w:t>
      </w:r>
      <w:bookmarkEnd w:id="30"/>
    </w:p>
    <w:p w:rsidR="005647CA" w:rsidRPr="00FF0DB3" w:rsidRDefault="005647CA" w:rsidP="009811DC">
      <w:pPr>
        <w:pStyle w:val="Tekstpodstawowy"/>
        <w:spacing w:line="360" w:lineRule="auto"/>
        <w:rPr>
          <w:rFonts w:ascii="Trebuchet MS" w:hAnsi="Trebuchet MS" w:cs="Arial"/>
          <w:b/>
          <w:sz w:val="20"/>
        </w:rPr>
      </w:pPr>
    </w:p>
    <w:p w:rsidR="00F83997" w:rsidRPr="00FF0DB3" w:rsidRDefault="00F83997" w:rsidP="00DA70E6">
      <w:pPr>
        <w:pStyle w:val="Tekstpodstawowy"/>
        <w:numPr>
          <w:ilvl w:val="0"/>
          <w:numId w:val="33"/>
        </w:numPr>
        <w:tabs>
          <w:tab w:val="clear" w:pos="720"/>
          <w:tab w:val="num" w:pos="1418"/>
        </w:tabs>
        <w:spacing w:line="360" w:lineRule="auto"/>
        <w:ind w:left="709" w:hanging="295"/>
        <w:rPr>
          <w:rFonts w:ascii="Trebuchet MS" w:hAnsi="Trebuchet MS" w:cs="Arial"/>
          <w:b/>
          <w:sz w:val="20"/>
        </w:rPr>
      </w:pPr>
      <w:r w:rsidRPr="00FF0DB3">
        <w:rPr>
          <w:rFonts w:ascii="Trebuchet MS" w:hAnsi="Trebuchet MS" w:cs="Arial"/>
          <w:sz w:val="20"/>
        </w:rPr>
        <w:t xml:space="preserve">Zasady, terminy oraz sposób korzystania ze środków ochrony prawnej szczegółowo regulują przepisy </w:t>
      </w:r>
      <w:r w:rsidRPr="00FF0DB3">
        <w:rPr>
          <w:rFonts w:ascii="Trebuchet MS" w:hAnsi="Trebuchet MS" w:cs="Arial"/>
          <w:b/>
          <w:sz w:val="20"/>
        </w:rPr>
        <w:t>działu VI ustawy</w:t>
      </w:r>
      <w:r w:rsidRPr="00FF0DB3">
        <w:rPr>
          <w:rFonts w:ascii="Trebuchet MS" w:hAnsi="Trebuchet MS" w:cs="Arial"/>
          <w:sz w:val="20"/>
        </w:rPr>
        <w:t xml:space="preserve"> – Środki ochrony prawnej (</w:t>
      </w:r>
      <w:r w:rsidRPr="00FF0DB3">
        <w:rPr>
          <w:rFonts w:ascii="Trebuchet MS" w:hAnsi="Trebuchet MS" w:cs="Arial"/>
          <w:b/>
          <w:sz w:val="20"/>
        </w:rPr>
        <w:t xml:space="preserve">art. 179 – </w:t>
      </w:r>
      <w:smartTag w:uri="urn:schemas-microsoft-com:office:smarttags" w:element="metricconverter">
        <w:smartTagPr>
          <w:attr w:name="ProductID" w:val="198 g"/>
        </w:smartTagPr>
        <w:r w:rsidRPr="00FF0DB3">
          <w:rPr>
            <w:rFonts w:ascii="Trebuchet MS" w:hAnsi="Trebuchet MS" w:cs="Arial"/>
            <w:b/>
            <w:sz w:val="20"/>
          </w:rPr>
          <w:t>198 g</w:t>
        </w:r>
      </w:smartTag>
      <w:r w:rsidRPr="00FF0DB3">
        <w:rPr>
          <w:rFonts w:ascii="Trebuchet MS" w:hAnsi="Trebuchet MS" w:cs="Arial"/>
          <w:b/>
          <w:sz w:val="20"/>
        </w:rPr>
        <w:t xml:space="preserve"> ustawy</w:t>
      </w:r>
      <w:r w:rsidRPr="00FF0DB3">
        <w:rPr>
          <w:rFonts w:ascii="Trebuchet MS" w:hAnsi="Trebuchet MS" w:cs="Arial"/>
          <w:sz w:val="20"/>
        </w:rPr>
        <w:t>)</w:t>
      </w:r>
      <w:r w:rsidRPr="00FF0DB3">
        <w:rPr>
          <w:rFonts w:ascii="Trebuchet MS" w:hAnsi="Trebuchet MS" w:cs="Arial"/>
          <w:b/>
          <w:sz w:val="20"/>
        </w:rPr>
        <w:t>.</w:t>
      </w:r>
    </w:p>
    <w:p w:rsidR="00F83997" w:rsidRPr="00FF0DB3" w:rsidRDefault="00F83997" w:rsidP="00DA70E6">
      <w:pPr>
        <w:pStyle w:val="Tekstpodstawowy"/>
        <w:numPr>
          <w:ilvl w:val="0"/>
          <w:numId w:val="33"/>
        </w:numPr>
        <w:tabs>
          <w:tab w:val="left" w:pos="900"/>
          <w:tab w:val="num" w:pos="1418"/>
        </w:tabs>
        <w:spacing w:line="360" w:lineRule="auto"/>
        <w:ind w:left="709" w:hanging="295"/>
        <w:rPr>
          <w:rFonts w:ascii="Trebuchet MS" w:hAnsi="Trebuchet MS" w:cs="Arial"/>
          <w:sz w:val="20"/>
        </w:rPr>
      </w:pPr>
      <w:r w:rsidRPr="00FF0DB3">
        <w:rPr>
          <w:rFonts w:ascii="Trebuchet MS" w:hAnsi="Trebuchet MS" w:cs="Arial"/>
          <w:sz w:val="20"/>
        </w:rPr>
        <w:t>Środki ochrony prawnej okr</w:t>
      </w:r>
      <w:r w:rsidR="00F47900" w:rsidRPr="00FF0DB3">
        <w:rPr>
          <w:rFonts w:ascii="Trebuchet MS" w:hAnsi="Trebuchet MS" w:cs="Arial"/>
          <w:sz w:val="20"/>
        </w:rPr>
        <w:t>eślone w dziale VI przysługują W</w:t>
      </w:r>
      <w:r w:rsidRPr="00FF0DB3">
        <w:rPr>
          <w:rFonts w:ascii="Trebuchet MS" w:hAnsi="Trebuchet MS" w:cs="Arial"/>
          <w:sz w:val="20"/>
        </w:rPr>
        <w:t>ykonawcy, uczestnikowi konkursu, a także innemu podmiotowi, jeżeli ma lub miał interes w uzyskaniu danego zamówienia oraz poniósł lub może ponieść szkodę w wyniku naruszenia przez Zamawiającego przepisów ustawy.</w:t>
      </w:r>
    </w:p>
    <w:p w:rsidR="00F83997" w:rsidRPr="00FF0DB3" w:rsidRDefault="00D46629" w:rsidP="00DA70E6">
      <w:pPr>
        <w:pStyle w:val="Tekstpodstawowy"/>
        <w:numPr>
          <w:ilvl w:val="0"/>
          <w:numId w:val="33"/>
        </w:numPr>
        <w:tabs>
          <w:tab w:val="left" w:pos="900"/>
          <w:tab w:val="num" w:pos="1418"/>
        </w:tabs>
        <w:spacing w:line="360" w:lineRule="auto"/>
        <w:ind w:left="709" w:hanging="295"/>
        <w:rPr>
          <w:rFonts w:ascii="Trebuchet MS" w:hAnsi="Trebuchet MS" w:cs="Arial"/>
          <w:sz w:val="20"/>
        </w:rPr>
      </w:pPr>
      <w:r w:rsidRPr="00FF0DB3">
        <w:rPr>
          <w:rFonts w:ascii="Trebuchet MS" w:hAnsi="Trebuchet MS" w:cs="Arial"/>
          <w:sz w:val="20"/>
        </w:rPr>
        <w:t xml:space="preserve">Środki ochrony prawnej </w:t>
      </w:r>
      <w:r w:rsidR="00F83997" w:rsidRPr="00FF0DB3">
        <w:rPr>
          <w:rFonts w:ascii="Trebuchet MS" w:hAnsi="Trebuchet MS" w:cs="Arial"/>
          <w:sz w:val="20"/>
        </w:rPr>
        <w:t xml:space="preserve">wobec ogłoszenia o zamówieniu oraz </w:t>
      </w:r>
      <w:r w:rsidR="00F47900" w:rsidRPr="00FF0DB3">
        <w:rPr>
          <w:rFonts w:ascii="Trebuchet MS" w:hAnsi="Trebuchet MS" w:cs="Arial"/>
          <w:sz w:val="20"/>
        </w:rPr>
        <w:t>SIWZ</w:t>
      </w:r>
      <w:r w:rsidR="00F83997" w:rsidRPr="00FF0DB3">
        <w:rPr>
          <w:rFonts w:ascii="Trebuchet MS" w:hAnsi="Trebuchet MS" w:cs="Arial"/>
          <w:sz w:val="20"/>
        </w:rPr>
        <w:t>, przysługują również organizacjom wpisanym na listę organizacji uprawnionych do wnoszenia środków ochrony prawnej, prowadzoną przez Prezesa Urzędu Zamówień Publicznych.</w:t>
      </w:r>
    </w:p>
    <w:p w:rsidR="00F83997" w:rsidRPr="00FF0DB3" w:rsidRDefault="00F83997" w:rsidP="00DA70E6">
      <w:pPr>
        <w:pStyle w:val="Tekstpodstawowy"/>
        <w:numPr>
          <w:ilvl w:val="0"/>
          <w:numId w:val="33"/>
        </w:numPr>
        <w:tabs>
          <w:tab w:val="left" w:pos="900"/>
          <w:tab w:val="num" w:pos="1418"/>
        </w:tabs>
        <w:spacing w:line="360" w:lineRule="auto"/>
        <w:ind w:left="709" w:hanging="295"/>
        <w:rPr>
          <w:rFonts w:ascii="Trebuchet MS" w:hAnsi="Trebuchet MS" w:cs="Arial"/>
          <w:sz w:val="20"/>
        </w:rPr>
      </w:pPr>
      <w:r w:rsidRPr="00FF0DB3">
        <w:rPr>
          <w:rFonts w:ascii="Trebuchet MS" w:hAnsi="Trebuchet MS" w:cs="Arial"/>
          <w:sz w:val="20"/>
        </w:rPr>
        <w:t>Terminy wnoszenia odwołań:</w:t>
      </w:r>
    </w:p>
    <w:p w:rsidR="00BB17CB" w:rsidRDefault="00F83997" w:rsidP="00DA70E6">
      <w:pPr>
        <w:pStyle w:val="Tekstpodstawowy"/>
        <w:numPr>
          <w:ilvl w:val="1"/>
          <w:numId w:val="33"/>
        </w:numPr>
        <w:tabs>
          <w:tab w:val="clear" w:pos="720"/>
          <w:tab w:val="num" w:pos="993"/>
        </w:tabs>
        <w:spacing w:line="360" w:lineRule="auto"/>
        <w:ind w:left="1276" w:hanging="491"/>
        <w:rPr>
          <w:rFonts w:ascii="Trebuchet MS" w:hAnsi="Trebuchet MS" w:cs="Arial"/>
          <w:sz w:val="20"/>
        </w:rPr>
      </w:pPr>
      <w:r w:rsidRPr="00FF0DB3">
        <w:rPr>
          <w:rFonts w:ascii="Trebuchet MS" w:hAnsi="Trebuchet MS" w:cs="Arial"/>
          <w:sz w:val="20"/>
        </w:rPr>
        <w:t>Odwołanie wnosi się:</w:t>
      </w:r>
    </w:p>
    <w:p w:rsidR="00BB17CB" w:rsidRPr="00BB17CB" w:rsidRDefault="00B91EA4" w:rsidP="00BB17CB">
      <w:pPr>
        <w:pStyle w:val="Tekstpodstawowy"/>
        <w:spacing w:line="360" w:lineRule="auto"/>
        <w:ind w:left="1276"/>
        <w:rPr>
          <w:rFonts w:ascii="Trebuchet MS" w:hAnsi="Trebuchet MS" w:cs="Arial"/>
          <w:sz w:val="20"/>
        </w:rPr>
      </w:pPr>
      <w:r w:rsidRPr="00BB17CB">
        <w:rPr>
          <w:rFonts w:ascii="Trebuchet MS" w:hAnsi="Trebuchet MS" w:cs="Tahoma"/>
          <w:bCs/>
          <w:sz w:val="20"/>
        </w:rPr>
        <w:t>w terminie 10 dni od dnia prz</w:t>
      </w:r>
      <w:r w:rsidR="00F47900" w:rsidRPr="00BB17CB">
        <w:rPr>
          <w:rFonts w:ascii="Trebuchet MS" w:hAnsi="Trebuchet MS" w:cs="Tahoma"/>
          <w:bCs/>
          <w:sz w:val="20"/>
        </w:rPr>
        <w:t>esłania informacji o czynności Z</w:t>
      </w:r>
      <w:r w:rsidRPr="00BB17CB">
        <w:rPr>
          <w:rFonts w:ascii="Trebuchet MS" w:hAnsi="Trebuchet MS" w:cs="Tahoma"/>
          <w:bCs/>
          <w:sz w:val="20"/>
        </w:rPr>
        <w:t>amawiającego stanowiącej podstawę jego wniesienia – jeżeli zostały przesłane w sposób określony w art. 180 ust. 5 ustawy zdanie drugie albo w terminie 15 dni – jeżeli zostały przesłane w inny sposób</w:t>
      </w:r>
      <w:r w:rsidRPr="00BB17CB">
        <w:rPr>
          <w:rFonts w:ascii="Trebuchet MS" w:hAnsi="Trebuchet MS" w:cs="Tahoma"/>
          <w:sz w:val="20"/>
        </w:rPr>
        <w:t>,</w:t>
      </w:r>
    </w:p>
    <w:p w:rsidR="00BB17CB" w:rsidRDefault="00F83997" w:rsidP="00DA70E6">
      <w:pPr>
        <w:pStyle w:val="Tekstpodstawowy"/>
        <w:numPr>
          <w:ilvl w:val="1"/>
          <w:numId w:val="33"/>
        </w:numPr>
        <w:tabs>
          <w:tab w:val="clear" w:pos="720"/>
          <w:tab w:val="num" w:pos="993"/>
        </w:tabs>
        <w:spacing w:line="360" w:lineRule="auto"/>
        <w:ind w:left="1276" w:hanging="491"/>
        <w:rPr>
          <w:rFonts w:ascii="Trebuchet MS" w:hAnsi="Trebuchet MS" w:cs="Tahoma"/>
          <w:sz w:val="20"/>
        </w:rPr>
      </w:pPr>
      <w:r w:rsidRPr="00FF0DB3">
        <w:rPr>
          <w:rFonts w:ascii="Trebuchet MS" w:hAnsi="Trebuchet MS" w:cs="Arial"/>
          <w:sz w:val="20"/>
        </w:rPr>
        <w:t>Odwołanie wobec treści ogłoszenia o zamówieniu oraz wobec postanowień SIWZ, wnosi się w terminie:</w:t>
      </w:r>
      <w:r w:rsidR="00BB17CB">
        <w:rPr>
          <w:rFonts w:ascii="Trebuchet MS" w:hAnsi="Trebuchet MS" w:cs="Tahoma"/>
          <w:sz w:val="20"/>
        </w:rPr>
        <w:t xml:space="preserve"> </w:t>
      </w:r>
      <w:r w:rsidRPr="00FF0DB3">
        <w:rPr>
          <w:rFonts w:ascii="Trebuchet MS" w:hAnsi="Trebuchet MS" w:cs="Arial"/>
          <w:b/>
          <w:sz w:val="20"/>
        </w:rPr>
        <w:t>10 dni</w:t>
      </w:r>
      <w:r w:rsidRPr="00FF0DB3">
        <w:rPr>
          <w:rFonts w:ascii="Trebuchet MS" w:hAnsi="Trebuchet MS" w:cs="Arial"/>
          <w:sz w:val="20"/>
        </w:rPr>
        <w:t xml:space="preserve"> od dnia publikacji ogłoszenia w Dzienniku </w:t>
      </w:r>
      <w:r w:rsidR="00F5369C" w:rsidRPr="00FF0DB3">
        <w:rPr>
          <w:rFonts w:ascii="Trebuchet MS" w:hAnsi="Trebuchet MS" w:cs="Arial"/>
          <w:sz w:val="20"/>
        </w:rPr>
        <w:t>Urzędowym Unii Europejskiej lub </w:t>
      </w:r>
      <w:r w:rsidRPr="00FF0DB3">
        <w:rPr>
          <w:rFonts w:ascii="Trebuchet MS" w:hAnsi="Trebuchet MS" w:cs="Arial"/>
          <w:sz w:val="20"/>
        </w:rPr>
        <w:t>zamieszczenia SIWZ na stronie internetowej.</w:t>
      </w:r>
    </w:p>
    <w:p w:rsidR="00F83997" w:rsidRPr="00BB17CB" w:rsidRDefault="00F83997" w:rsidP="00DA70E6">
      <w:pPr>
        <w:pStyle w:val="Tekstpodstawowy"/>
        <w:numPr>
          <w:ilvl w:val="1"/>
          <w:numId w:val="33"/>
        </w:numPr>
        <w:tabs>
          <w:tab w:val="clear" w:pos="720"/>
          <w:tab w:val="num" w:pos="993"/>
        </w:tabs>
        <w:spacing w:line="360" w:lineRule="auto"/>
        <w:ind w:left="1276" w:hanging="491"/>
        <w:rPr>
          <w:rFonts w:ascii="Trebuchet MS" w:hAnsi="Trebuchet MS" w:cs="Tahoma"/>
          <w:sz w:val="20"/>
        </w:rPr>
      </w:pPr>
      <w:r w:rsidRPr="00FF0DB3">
        <w:rPr>
          <w:rFonts w:ascii="Trebuchet MS" w:hAnsi="Trebuchet MS" w:cs="Arial"/>
          <w:sz w:val="20"/>
        </w:rPr>
        <w:t>Odwołanie wobec czynności innych niż określone w pkt. 4.1. i 4.2. wnosi się:</w:t>
      </w:r>
    </w:p>
    <w:p w:rsidR="00F83997" w:rsidRPr="00FF0DB3" w:rsidRDefault="00F83997" w:rsidP="009811DC">
      <w:pPr>
        <w:pStyle w:val="Tekstpodstawowy"/>
        <w:tabs>
          <w:tab w:val="left" w:pos="720"/>
        </w:tabs>
        <w:spacing w:line="360" w:lineRule="auto"/>
        <w:ind w:left="720"/>
        <w:rPr>
          <w:rFonts w:ascii="Trebuchet MS" w:hAnsi="Trebuchet MS" w:cs="Arial"/>
          <w:sz w:val="20"/>
        </w:rPr>
      </w:pPr>
      <w:r w:rsidRPr="00FF0DB3">
        <w:rPr>
          <w:rFonts w:ascii="Trebuchet MS" w:hAnsi="Trebuchet MS" w:cs="Arial"/>
          <w:sz w:val="20"/>
        </w:rPr>
        <w:t xml:space="preserve">w terminie </w:t>
      </w:r>
      <w:r w:rsidRPr="00FF0DB3">
        <w:rPr>
          <w:rFonts w:ascii="Trebuchet MS" w:hAnsi="Trebuchet MS" w:cs="Arial"/>
          <w:b/>
          <w:sz w:val="20"/>
        </w:rPr>
        <w:t>10 dni</w:t>
      </w:r>
      <w:r w:rsidRPr="00FF0DB3">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83997" w:rsidRPr="00FF0DB3" w:rsidRDefault="00F83997" w:rsidP="00DA70E6">
      <w:pPr>
        <w:pStyle w:val="Tekstpodstawowy"/>
        <w:numPr>
          <w:ilvl w:val="0"/>
          <w:numId w:val="33"/>
        </w:numPr>
        <w:tabs>
          <w:tab w:val="clear" w:pos="720"/>
          <w:tab w:val="num" w:pos="851"/>
          <w:tab w:val="left" w:pos="993"/>
        </w:tabs>
        <w:spacing w:line="360" w:lineRule="auto"/>
        <w:ind w:left="993" w:hanging="720"/>
        <w:rPr>
          <w:rFonts w:ascii="Trebuchet MS" w:hAnsi="Trebuchet MS" w:cs="Arial"/>
          <w:sz w:val="20"/>
        </w:rPr>
      </w:pPr>
      <w:r w:rsidRPr="00FF0DB3">
        <w:rPr>
          <w:rFonts w:ascii="Trebuchet MS" w:hAnsi="Trebuchet MS" w:cs="Arial"/>
          <w:sz w:val="20"/>
        </w:rPr>
        <w:t>Odwołanie przysługuje wyłącznie od niezgodn</w:t>
      </w:r>
      <w:r w:rsidR="00F47900" w:rsidRPr="00FF0DB3">
        <w:rPr>
          <w:rFonts w:ascii="Trebuchet MS" w:hAnsi="Trebuchet MS" w:cs="Arial"/>
          <w:sz w:val="20"/>
        </w:rPr>
        <w:t>ej przepisami ustawy czynności Z</w:t>
      </w:r>
      <w:r w:rsidRPr="00FF0DB3">
        <w:rPr>
          <w:rFonts w:ascii="Trebuchet MS" w:hAnsi="Trebuchet MS" w:cs="Arial"/>
          <w:sz w:val="20"/>
        </w:rPr>
        <w:t>amawiającego podjętej w postępowaniu o udzielenie zamówienia lub zaniechania czynnośc</w:t>
      </w:r>
      <w:r w:rsidR="00F47900" w:rsidRPr="00FF0DB3">
        <w:rPr>
          <w:rFonts w:ascii="Trebuchet MS" w:hAnsi="Trebuchet MS" w:cs="Arial"/>
          <w:sz w:val="20"/>
        </w:rPr>
        <w:t>i, do której Z</w:t>
      </w:r>
      <w:r w:rsidRPr="00FF0DB3">
        <w:rPr>
          <w:rFonts w:ascii="Trebuchet MS" w:hAnsi="Trebuchet MS" w:cs="Arial"/>
          <w:sz w:val="20"/>
        </w:rPr>
        <w:t>amawiający jest zobowiązany na podstawie ustawy.</w:t>
      </w:r>
    </w:p>
    <w:p w:rsidR="00F83997" w:rsidRPr="00FF0DB3" w:rsidRDefault="00F83997" w:rsidP="00DA70E6">
      <w:pPr>
        <w:pStyle w:val="Tekstpodstawowy"/>
        <w:numPr>
          <w:ilvl w:val="1"/>
          <w:numId w:val="33"/>
        </w:numPr>
        <w:tabs>
          <w:tab w:val="clear" w:pos="720"/>
          <w:tab w:val="left" w:pos="993"/>
          <w:tab w:val="num" w:pos="1843"/>
        </w:tabs>
        <w:spacing w:line="360" w:lineRule="auto"/>
        <w:ind w:left="993" w:hanging="720"/>
        <w:rPr>
          <w:rFonts w:ascii="Trebuchet MS" w:hAnsi="Trebuchet MS" w:cs="Arial"/>
          <w:sz w:val="20"/>
        </w:rPr>
      </w:pPr>
      <w:r w:rsidRPr="00FF0DB3">
        <w:rPr>
          <w:rFonts w:ascii="Trebuchet MS" w:hAnsi="Trebuchet MS" w:cs="Arial"/>
          <w:sz w:val="20"/>
        </w:rPr>
        <w:t>Odwołanie powinno wskazywać czynno</w:t>
      </w:r>
      <w:r w:rsidR="00F47900" w:rsidRPr="00FF0DB3">
        <w:rPr>
          <w:rFonts w:ascii="Trebuchet MS" w:hAnsi="Trebuchet MS" w:cs="Arial"/>
          <w:sz w:val="20"/>
        </w:rPr>
        <w:t>ści lub zaniechanie czynności Z</w:t>
      </w:r>
      <w:r w:rsidRPr="00FF0DB3">
        <w:rPr>
          <w:rFonts w:ascii="Trebuchet MS" w:hAnsi="Trebuchet MS" w:cs="Arial"/>
          <w:sz w:val="20"/>
        </w:rPr>
        <w:t>amawiającego, której zarzuca się niezgodność z przepisami ustawy, zawierać zwięzłe przedstawienie zarzutów, określać żądanie oraz wskazywać okoliczności faktyczne i prawne uzasadniające wniesienie odwołania.</w:t>
      </w:r>
    </w:p>
    <w:p w:rsidR="00F83997" w:rsidRPr="00FF0DB3" w:rsidRDefault="00D46629" w:rsidP="00DA70E6">
      <w:pPr>
        <w:pStyle w:val="Tekstpodstawowy"/>
        <w:numPr>
          <w:ilvl w:val="1"/>
          <w:numId w:val="33"/>
        </w:numPr>
        <w:tabs>
          <w:tab w:val="clear" w:pos="720"/>
          <w:tab w:val="left" w:pos="993"/>
          <w:tab w:val="num" w:pos="1843"/>
        </w:tabs>
        <w:spacing w:line="360" w:lineRule="auto"/>
        <w:ind w:left="993" w:hanging="720"/>
        <w:rPr>
          <w:rFonts w:ascii="Trebuchet MS" w:hAnsi="Trebuchet MS" w:cs="Arial"/>
          <w:sz w:val="20"/>
        </w:rPr>
      </w:pPr>
      <w:r w:rsidRPr="00FF0DB3">
        <w:rPr>
          <w:rFonts w:ascii="Trebuchet MS" w:hAnsi="Trebuchet MS" w:cs="Arial"/>
          <w:sz w:val="20"/>
        </w:rPr>
        <w:t>Odwołanie wnosi się do Prezesa Izby w formie pisemnej w postaci papierowej albo postaci elektronicznej, opatrzone odpowiednio własnoręcznym podpisem albo kwalifikowanym podpisem elektronicznym</w:t>
      </w:r>
      <w:r w:rsidR="00F83997" w:rsidRPr="00FF0DB3">
        <w:rPr>
          <w:rFonts w:ascii="Trebuchet MS" w:hAnsi="Trebuchet MS" w:cs="Arial"/>
          <w:sz w:val="20"/>
        </w:rPr>
        <w:t>.</w:t>
      </w:r>
    </w:p>
    <w:p w:rsidR="00F83997" w:rsidRPr="00FF0DB3" w:rsidRDefault="00F83997" w:rsidP="00DA70E6">
      <w:pPr>
        <w:pStyle w:val="Tekstpodstawowy"/>
        <w:numPr>
          <w:ilvl w:val="1"/>
          <w:numId w:val="33"/>
        </w:numPr>
        <w:tabs>
          <w:tab w:val="clear" w:pos="720"/>
          <w:tab w:val="left" w:pos="993"/>
          <w:tab w:val="num" w:pos="1843"/>
        </w:tabs>
        <w:spacing w:line="360" w:lineRule="auto"/>
        <w:ind w:left="993" w:hanging="720"/>
        <w:rPr>
          <w:rFonts w:ascii="Trebuchet MS" w:hAnsi="Trebuchet MS" w:cs="Arial"/>
          <w:sz w:val="20"/>
        </w:rPr>
      </w:pPr>
      <w:r w:rsidRPr="00FF0DB3">
        <w:rPr>
          <w:rFonts w:ascii="Trebuchet MS" w:hAnsi="Trebuchet MS" w:cs="Arial"/>
          <w:sz w:val="20"/>
        </w:rPr>
        <w:lastRenderedPageBreak/>
        <w:t>Odwołanie podlega rozpoznaniu, jeżeli:</w:t>
      </w:r>
    </w:p>
    <w:p w:rsidR="00F83997" w:rsidRPr="00FF0DB3" w:rsidRDefault="00F83997" w:rsidP="00BB17CB">
      <w:pPr>
        <w:pStyle w:val="Tekstpodstawowy"/>
        <w:tabs>
          <w:tab w:val="left" w:pos="993"/>
          <w:tab w:val="num" w:pos="1843"/>
        </w:tabs>
        <w:spacing w:line="360" w:lineRule="auto"/>
        <w:ind w:left="993"/>
        <w:rPr>
          <w:rFonts w:ascii="Trebuchet MS" w:hAnsi="Trebuchet MS" w:cs="Arial"/>
          <w:sz w:val="20"/>
        </w:rPr>
      </w:pPr>
      <w:r w:rsidRPr="00FF0DB3">
        <w:rPr>
          <w:rFonts w:ascii="Trebuchet MS" w:hAnsi="Trebuchet MS" w:cs="Arial"/>
          <w:sz w:val="20"/>
        </w:rPr>
        <w:t>a) nie zawiera braków formalnych;</w:t>
      </w:r>
    </w:p>
    <w:p w:rsidR="00F83997" w:rsidRPr="00FF0DB3" w:rsidRDefault="00F83997" w:rsidP="00BB17CB">
      <w:pPr>
        <w:pStyle w:val="Tekstpodstawowy"/>
        <w:tabs>
          <w:tab w:val="left" w:pos="993"/>
          <w:tab w:val="num" w:pos="1843"/>
        </w:tabs>
        <w:spacing w:line="360" w:lineRule="auto"/>
        <w:ind w:left="993"/>
        <w:rPr>
          <w:rFonts w:ascii="Trebuchet MS" w:hAnsi="Trebuchet MS" w:cs="Arial"/>
          <w:sz w:val="20"/>
        </w:rPr>
      </w:pPr>
      <w:r w:rsidRPr="00FF0DB3">
        <w:rPr>
          <w:rFonts w:ascii="Trebuchet MS" w:hAnsi="Trebuchet MS" w:cs="Arial"/>
          <w:sz w:val="20"/>
        </w:rPr>
        <w:t>b) uiszczono wpis (wpis uiszcza się najpóźniej do dnia upływu terminu do wniesienia odwołania, a dowód jego uiszczenia dołącza się do odwołania).</w:t>
      </w:r>
    </w:p>
    <w:p w:rsidR="00F83997" w:rsidRPr="00FF0DB3" w:rsidRDefault="00F83997" w:rsidP="00DA70E6">
      <w:pPr>
        <w:pStyle w:val="Tekstpodstawowy"/>
        <w:numPr>
          <w:ilvl w:val="1"/>
          <w:numId w:val="33"/>
        </w:numPr>
        <w:tabs>
          <w:tab w:val="clear" w:pos="720"/>
          <w:tab w:val="left" w:pos="993"/>
          <w:tab w:val="num" w:pos="1843"/>
        </w:tabs>
        <w:spacing w:line="360" w:lineRule="auto"/>
        <w:ind w:left="993" w:hanging="720"/>
        <w:rPr>
          <w:rFonts w:ascii="Trebuchet MS" w:hAnsi="Trebuchet MS" w:cs="Arial"/>
          <w:sz w:val="20"/>
        </w:rPr>
      </w:pPr>
      <w:r w:rsidRPr="00FF0DB3">
        <w:rPr>
          <w:rFonts w:ascii="Trebuchet MS" w:hAnsi="Trebuchet MS" w:cs="Arial"/>
          <w:sz w:val="20"/>
        </w:rPr>
        <w:t>Odwołujący przesyła kopię odwo</w:t>
      </w:r>
      <w:r w:rsidR="00F47900" w:rsidRPr="00FF0DB3">
        <w:rPr>
          <w:rFonts w:ascii="Trebuchet MS" w:hAnsi="Trebuchet MS" w:cs="Arial"/>
          <w:sz w:val="20"/>
        </w:rPr>
        <w:t>łania Z</w:t>
      </w:r>
      <w:r w:rsidRPr="00FF0DB3">
        <w:rPr>
          <w:rFonts w:ascii="Trebuchet MS" w:hAnsi="Trebuchet MS" w:cs="Arial"/>
          <w:sz w:val="20"/>
        </w:rPr>
        <w:t xml:space="preserve">amawiającemu przed upływem terminu do wniesienia odwołania w taki sposób, aby mógł on zapoznać się z jego treścią przed upływem tego terminu. </w:t>
      </w:r>
      <w:r w:rsidR="00F47900" w:rsidRPr="00FF0DB3">
        <w:rPr>
          <w:rFonts w:ascii="Trebuchet MS" w:hAnsi="Trebuchet MS"/>
          <w:bCs/>
          <w:sz w:val="20"/>
        </w:rPr>
        <w:t>Domniemywa się, iż Z</w:t>
      </w:r>
      <w:r w:rsidR="00B91EA4" w:rsidRPr="00FF0DB3">
        <w:rPr>
          <w:rFonts w:ascii="Trebuchet MS" w:hAnsi="Trebuchet MS"/>
          <w:bCs/>
          <w:sz w:val="20"/>
        </w:rPr>
        <w:t>amawiający mógł zapoznać się z treścią odwołania przed upływem terminu do jego wniesienia, jeżeli przesłanie jego kopii nastąpiło przed upływem terminu do jego wniesienia przy użyciu środków komunikacji elektronicznej.</w:t>
      </w:r>
    </w:p>
    <w:p w:rsidR="00F83997" w:rsidRPr="00FF0DB3" w:rsidRDefault="00F83997" w:rsidP="00DA70E6">
      <w:pPr>
        <w:pStyle w:val="Tekstpodstawowy"/>
        <w:numPr>
          <w:ilvl w:val="0"/>
          <w:numId w:val="33"/>
        </w:numPr>
        <w:spacing w:line="360" w:lineRule="auto"/>
        <w:ind w:hanging="720"/>
        <w:rPr>
          <w:rFonts w:ascii="Trebuchet MS" w:hAnsi="Trebuchet MS" w:cs="Arial"/>
          <w:sz w:val="20"/>
        </w:rPr>
      </w:pPr>
      <w:r w:rsidRPr="00FF0DB3">
        <w:rPr>
          <w:rFonts w:ascii="Trebuchet MS" w:hAnsi="Trebuchet MS" w:cs="Arial"/>
          <w:sz w:val="20"/>
        </w:rPr>
        <w:t>Na orzeczenie Izby stronom oraz uczestn</w:t>
      </w:r>
      <w:r w:rsidR="00F47900" w:rsidRPr="00FF0DB3">
        <w:rPr>
          <w:rFonts w:ascii="Trebuchet MS" w:hAnsi="Trebuchet MS" w:cs="Arial"/>
          <w:sz w:val="20"/>
        </w:rPr>
        <w:t xml:space="preserve">ikom postępowania odwoławczego </w:t>
      </w:r>
      <w:r w:rsidRPr="00FF0DB3">
        <w:rPr>
          <w:rFonts w:ascii="Trebuchet MS" w:hAnsi="Trebuchet MS" w:cs="Arial"/>
          <w:sz w:val="20"/>
        </w:rPr>
        <w:t>przysługuje skarga do sądu.</w:t>
      </w:r>
    </w:p>
    <w:p w:rsidR="00B91EA4" w:rsidRPr="00FF0DB3" w:rsidRDefault="00F83997" w:rsidP="00DA70E6">
      <w:pPr>
        <w:pStyle w:val="Tekstpodstawowy"/>
        <w:numPr>
          <w:ilvl w:val="1"/>
          <w:numId w:val="33"/>
        </w:numPr>
        <w:tabs>
          <w:tab w:val="clear" w:pos="720"/>
          <w:tab w:val="num" w:pos="993"/>
        </w:tabs>
        <w:spacing w:line="360" w:lineRule="auto"/>
        <w:ind w:left="993" w:hanging="720"/>
        <w:rPr>
          <w:rFonts w:ascii="Trebuchet MS" w:hAnsi="Trebuchet MS" w:cs="Arial"/>
          <w:sz w:val="20"/>
        </w:rPr>
      </w:pPr>
      <w:r w:rsidRPr="00FF0DB3">
        <w:rPr>
          <w:rFonts w:ascii="Trebuchet MS" w:hAnsi="Trebuchet MS" w:cs="Arial"/>
          <w:sz w:val="20"/>
        </w:rPr>
        <w:t>W postępowaniu toczącym się wskutek wniesienia skargi stosuje się odpowiednio przepisy ustawy z dnia 17 listopada 1964 r. – Kodeks postępowania cywilnego o apela</w:t>
      </w:r>
      <w:r w:rsidR="00F47900" w:rsidRPr="00FF0DB3">
        <w:rPr>
          <w:rFonts w:ascii="Trebuchet MS" w:hAnsi="Trebuchet MS" w:cs="Arial"/>
          <w:sz w:val="20"/>
        </w:rPr>
        <w:t xml:space="preserve">cji, jeżeli przepisy ustawy </w:t>
      </w:r>
      <w:r w:rsidRPr="00FF0DB3">
        <w:rPr>
          <w:rFonts w:ascii="Trebuchet MS" w:hAnsi="Trebuchet MS" w:cs="Arial"/>
          <w:sz w:val="20"/>
        </w:rPr>
        <w:t>nie stanowią inaczej.</w:t>
      </w:r>
      <w:r w:rsidR="00B91EA4" w:rsidRPr="00FF0DB3">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83997" w:rsidRPr="00FF0DB3" w:rsidRDefault="00F83997" w:rsidP="00DA70E6">
      <w:pPr>
        <w:pStyle w:val="Tekstpodstawowy"/>
        <w:numPr>
          <w:ilvl w:val="1"/>
          <w:numId w:val="33"/>
        </w:numPr>
        <w:tabs>
          <w:tab w:val="clear" w:pos="720"/>
          <w:tab w:val="num" w:pos="993"/>
        </w:tabs>
        <w:spacing w:line="360" w:lineRule="auto"/>
        <w:ind w:left="993" w:hanging="720"/>
        <w:rPr>
          <w:rFonts w:ascii="Trebuchet MS" w:hAnsi="Trebuchet MS" w:cs="Arial"/>
          <w:sz w:val="20"/>
        </w:rPr>
      </w:pPr>
      <w:r w:rsidRPr="00FF0DB3">
        <w:rPr>
          <w:rFonts w:ascii="Trebuchet MS" w:hAnsi="Trebuchet MS" w:cs="Arial"/>
          <w:sz w:val="20"/>
        </w:rPr>
        <w:t>Skargę wnosi się do sądu właściwego dla siedziby albo miejsc</w:t>
      </w:r>
      <w:r w:rsidR="00F5369C" w:rsidRPr="00FF0DB3">
        <w:rPr>
          <w:rFonts w:ascii="Trebuchet MS" w:hAnsi="Trebuchet MS" w:cs="Arial"/>
          <w:sz w:val="20"/>
        </w:rPr>
        <w:t>a zamieszkania zamawiającego za </w:t>
      </w:r>
      <w:r w:rsidRPr="00FF0DB3">
        <w:rPr>
          <w:rFonts w:ascii="Trebuchet MS" w:hAnsi="Trebuchet MS" w:cs="Arial"/>
          <w:sz w:val="20"/>
        </w:rPr>
        <w:t xml:space="preserve">pośrednictwem Prezesa Izby w terminie </w:t>
      </w:r>
      <w:r w:rsidRPr="00FF0DB3">
        <w:rPr>
          <w:rFonts w:ascii="Trebuchet MS" w:hAnsi="Trebuchet MS" w:cs="Arial"/>
          <w:b/>
          <w:sz w:val="20"/>
        </w:rPr>
        <w:t>7 dni</w:t>
      </w:r>
      <w:r w:rsidRPr="00FF0DB3">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83997" w:rsidRPr="00FF0DB3" w:rsidRDefault="00F83997" w:rsidP="00DA70E6">
      <w:pPr>
        <w:pStyle w:val="Tekstpodstawowy"/>
        <w:numPr>
          <w:ilvl w:val="1"/>
          <w:numId w:val="33"/>
        </w:numPr>
        <w:tabs>
          <w:tab w:val="clear" w:pos="720"/>
          <w:tab w:val="num" w:pos="993"/>
        </w:tabs>
        <w:spacing w:line="360" w:lineRule="auto"/>
        <w:ind w:left="993" w:hanging="720"/>
        <w:rPr>
          <w:rFonts w:ascii="Trebuchet MS" w:hAnsi="Trebuchet MS" w:cs="Arial"/>
          <w:sz w:val="20"/>
        </w:rPr>
      </w:pPr>
      <w:r w:rsidRPr="00FF0DB3">
        <w:rPr>
          <w:rFonts w:ascii="Trebuchet MS" w:hAnsi="Trebuchet MS" w:cs="Arial"/>
          <w:sz w:val="20"/>
        </w:rPr>
        <w:t xml:space="preserve">W terminie </w:t>
      </w:r>
      <w:r w:rsidRPr="00FF0DB3">
        <w:rPr>
          <w:rFonts w:ascii="Trebuchet MS" w:hAnsi="Trebuchet MS" w:cs="Arial"/>
          <w:b/>
          <w:sz w:val="20"/>
        </w:rPr>
        <w:t>21 dni</w:t>
      </w:r>
      <w:r w:rsidRPr="00FF0DB3">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83997" w:rsidRPr="00FF0DB3" w:rsidRDefault="00F83997" w:rsidP="00DA70E6">
      <w:pPr>
        <w:pStyle w:val="Tekstpodstawowy"/>
        <w:numPr>
          <w:ilvl w:val="1"/>
          <w:numId w:val="33"/>
        </w:numPr>
        <w:tabs>
          <w:tab w:val="clear" w:pos="720"/>
          <w:tab w:val="num" w:pos="993"/>
        </w:tabs>
        <w:spacing w:line="360" w:lineRule="auto"/>
        <w:ind w:left="993" w:hanging="720"/>
        <w:rPr>
          <w:rFonts w:ascii="Trebuchet MS" w:hAnsi="Trebuchet MS" w:cs="Arial"/>
          <w:sz w:val="20"/>
        </w:rPr>
      </w:pPr>
      <w:r w:rsidRPr="00FF0DB3">
        <w:rPr>
          <w:rFonts w:ascii="Trebuchet MS" w:hAnsi="Trebuchet MS" w:cs="Arial"/>
          <w:sz w:val="20"/>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83997" w:rsidRPr="00FF0DB3" w:rsidRDefault="00F83997" w:rsidP="00DA70E6">
      <w:pPr>
        <w:pStyle w:val="Tekstpodstawowy"/>
        <w:numPr>
          <w:ilvl w:val="1"/>
          <w:numId w:val="33"/>
        </w:numPr>
        <w:tabs>
          <w:tab w:val="clear" w:pos="720"/>
          <w:tab w:val="num" w:pos="993"/>
        </w:tabs>
        <w:spacing w:line="360" w:lineRule="auto"/>
        <w:ind w:left="993" w:hanging="720"/>
        <w:rPr>
          <w:rFonts w:ascii="Trebuchet MS" w:hAnsi="Trebuchet MS" w:cs="Arial"/>
          <w:sz w:val="20"/>
        </w:rPr>
      </w:pPr>
      <w:r w:rsidRPr="00FF0DB3">
        <w:rPr>
          <w:rFonts w:ascii="Trebuchet MS" w:hAnsi="Trebuchet MS" w:cs="Arial"/>
          <w:sz w:val="20"/>
        </w:rPr>
        <w:t xml:space="preserve">W postępowaniu toczącym się na skutek wniesienia skargi nie można rozszerzyć żądania </w:t>
      </w:r>
      <w:r w:rsidR="00B8713C" w:rsidRPr="00FF0DB3">
        <w:rPr>
          <w:rFonts w:ascii="Trebuchet MS" w:hAnsi="Trebuchet MS" w:cs="Arial"/>
          <w:sz w:val="20"/>
        </w:rPr>
        <w:t>o</w:t>
      </w:r>
      <w:r w:rsidRPr="00FF0DB3">
        <w:rPr>
          <w:rFonts w:ascii="Trebuchet MS" w:hAnsi="Trebuchet MS" w:cs="Arial"/>
          <w:sz w:val="20"/>
        </w:rPr>
        <w:t>dwołania ani występować z nowymi żądaniami.</w:t>
      </w:r>
    </w:p>
    <w:p w:rsidR="00985D56" w:rsidRPr="00FF0DB3" w:rsidRDefault="00985D56" w:rsidP="00985D56">
      <w:pPr>
        <w:pStyle w:val="Tekstpodstawowy"/>
        <w:spacing w:line="360" w:lineRule="auto"/>
        <w:jc w:val="left"/>
        <w:rPr>
          <w:rFonts w:ascii="Trebuchet MS" w:hAnsi="Trebuchet MS" w:cs="Arial"/>
          <w:sz w:val="20"/>
        </w:rPr>
      </w:pPr>
    </w:p>
    <w:p w:rsidR="00985D56" w:rsidRPr="00FF0DB3" w:rsidRDefault="00985D56" w:rsidP="00985D56">
      <w:pPr>
        <w:pStyle w:val="Tekstpodstawowy"/>
        <w:spacing w:line="360" w:lineRule="auto"/>
        <w:jc w:val="left"/>
        <w:rPr>
          <w:rFonts w:ascii="Trebuchet MS" w:hAnsi="Trebuchet MS" w:cs="Arial"/>
          <w:sz w:val="20"/>
        </w:rPr>
      </w:pPr>
    </w:p>
    <w:p w:rsidR="00985D56" w:rsidRPr="00FF0DB3" w:rsidRDefault="00985D56" w:rsidP="00985D56">
      <w:pPr>
        <w:pStyle w:val="Tekstpodstawowy"/>
        <w:spacing w:line="360" w:lineRule="auto"/>
        <w:jc w:val="left"/>
        <w:rPr>
          <w:rFonts w:ascii="Trebuchet MS" w:hAnsi="Trebuchet MS" w:cs="Arial"/>
          <w:sz w:val="20"/>
        </w:rPr>
      </w:pPr>
    </w:p>
    <w:p w:rsidR="00DB0059" w:rsidRDefault="00985D56" w:rsidP="00985D56">
      <w:pPr>
        <w:pStyle w:val="Tekstpodstawowy"/>
        <w:spacing w:line="360" w:lineRule="auto"/>
        <w:jc w:val="left"/>
        <w:rPr>
          <w:rFonts w:ascii="Trebuchet MS" w:hAnsi="Trebuchet MS" w:cs="Arial"/>
          <w:sz w:val="20"/>
        </w:rPr>
      </w:pPr>
      <w:r w:rsidRPr="00FF0DB3">
        <w:rPr>
          <w:rFonts w:ascii="Trebuchet MS" w:hAnsi="Trebuchet MS" w:cs="Arial"/>
          <w:sz w:val="20"/>
        </w:rPr>
        <w:tab/>
      </w:r>
      <w:r w:rsidRPr="00FF0DB3">
        <w:rPr>
          <w:rFonts w:ascii="Trebuchet MS" w:hAnsi="Trebuchet MS" w:cs="Arial"/>
          <w:sz w:val="20"/>
        </w:rPr>
        <w:tab/>
      </w:r>
      <w:r w:rsidRPr="00FF0DB3">
        <w:rPr>
          <w:rFonts w:ascii="Trebuchet MS" w:hAnsi="Trebuchet MS" w:cs="Arial"/>
          <w:sz w:val="20"/>
        </w:rPr>
        <w:tab/>
      </w:r>
      <w:r w:rsidRPr="00FF0DB3">
        <w:rPr>
          <w:rFonts w:ascii="Trebuchet MS" w:hAnsi="Trebuchet MS" w:cs="Arial"/>
          <w:sz w:val="20"/>
        </w:rPr>
        <w:tab/>
      </w:r>
      <w:r w:rsidRPr="00FF0DB3">
        <w:rPr>
          <w:rFonts w:ascii="Trebuchet MS" w:hAnsi="Trebuchet MS" w:cs="Arial"/>
          <w:sz w:val="20"/>
        </w:rPr>
        <w:tab/>
      </w:r>
      <w:r w:rsidRPr="00FF0DB3">
        <w:rPr>
          <w:rFonts w:ascii="Trebuchet MS" w:hAnsi="Trebuchet MS" w:cs="Arial"/>
          <w:sz w:val="20"/>
        </w:rPr>
        <w:tab/>
      </w:r>
      <w:r w:rsidRPr="00FF0DB3">
        <w:rPr>
          <w:rFonts w:ascii="Trebuchet MS" w:hAnsi="Trebuchet MS" w:cs="Arial"/>
          <w:sz w:val="20"/>
        </w:rPr>
        <w:tab/>
      </w:r>
      <w:r w:rsidRPr="00FF0DB3">
        <w:rPr>
          <w:rFonts w:ascii="Trebuchet MS" w:hAnsi="Trebuchet MS" w:cs="Arial"/>
          <w:sz w:val="20"/>
        </w:rPr>
        <w:tab/>
      </w:r>
      <w:r w:rsidR="0086591B" w:rsidRPr="00FF0DB3">
        <w:rPr>
          <w:rFonts w:ascii="Trebuchet MS" w:hAnsi="Trebuchet MS" w:cs="Arial"/>
          <w:sz w:val="20"/>
        </w:rPr>
        <w:tab/>
      </w:r>
    </w:p>
    <w:p w:rsidR="00DB0059" w:rsidRDefault="00DB0059" w:rsidP="00985D56">
      <w:pPr>
        <w:pStyle w:val="Tekstpodstawowy"/>
        <w:spacing w:line="360" w:lineRule="auto"/>
        <w:jc w:val="left"/>
        <w:rPr>
          <w:rFonts w:ascii="Trebuchet MS" w:hAnsi="Trebuchet MS" w:cs="Arial"/>
          <w:sz w:val="20"/>
        </w:rPr>
      </w:pPr>
    </w:p>
    <w:p w:rsidR="00DB0059" w:rsidRDefault="00DB0059" w:rsidP="00985D56">
      <w:pPr>
        <w:pStyle w:val="Tekstpodstawowy"/>
        <w:spacing w:line="360" w:lineRule="auto"/>
        <w:jc w:val="left"/>
        <w:rPr>
          <w:rFonts w:ascii="Trebuchet MS" w:hAnsi="Trebuchet MS" w:cs="Arial"/>
          <w:sz w:val="20"/>
        </w:rPr>
      </w:pPr>
    </w:p>
    <w:p w:rsidR="005264EA" w:rsidRPr="00FF0DB3" w:rsidRDefault="005264EA">
      <w:pPr>
        <w:pStyle w:val="Tekstpodstawowy"/>
        <w:spacing w:line="360" w:lineRule="auto"/>
        <w:rPr>
          <w:rFonts w:ascii="Trebuchet MS" w:hAnsi="Trebuchet MS" w:cs="Arial"/>
          <w:sz w:val="20"/>
        </w:rPr>
      </w:pPr>
      <w:bookmarkStart w:id="31" w:name="_GoBack"/>
      <w:bookmarkEnd w:id="31"/>
    </w:p>
    <w:sectPr w:rsidR="005264EA" w:rsidRPr="00FF0DB3" w:rsidSect="007044F0">
      <w:headerReference w:type="default" r:id="rId20"/>
      <w:footerReference w:type="even" r:id="rId21"/>
      <w:footerReference w:type="default" r:id="rId22"/>
      <w:headerReference w:type="first" r:id="rId23"/>
      <w:pgSz w:w="11907" w:h="16840" w:code="9"/>
      <w:pgMar w:top="1418" w:right="1247" w:bottom="1418" w:left="1418" w:header="709" w:footer="709" w:gutter="0"/>
      <w:pgNumType w:start="1"/>
      <w:cols w:space="708" w:equalWidth="0">
        <w:col w:w="924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91" w:rsidRDefault="00EC0D91">
      <w:r>
        <w:separator/>
      </w:r>
    </w:p>
  </w:endnote>
  <w:endnote w:type="continuationSeparator" w:id="0">
    <w:p w:rsidR="00EC0D91" w:rsidRDefault="00EC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enturyGothic">
    <w:altName w:val="MS Gothic"/>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BD" w:rsidRDefault="00533FBD"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3FBD" w:rsidRDefault="00533FBD"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BD" w:rsidRPr="00531A66" w:rsidRDefault="00533FBD"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5264EA">
      <w:rPr>
        <w:rStyle w:val="Numerstrony"/>
        <w:rFonts w:ascii="Arial" w:hAnsi="Arial" w:cs="Arial"/>
        <w:noProof/>
      </w:rPr>
      <w:t>26</w:t>
    </w:r>
    <w:r w:rsidRPr="00531A66">
      <w:rPr>
        <w:rStyle w:val="Numerstrony"/>
        <w:rFonts w:ascii="Arial" w:hAnsi="Arial" w:cs="Arial"/>
      </w:rPr>
      <w:fldChar w:fldCharType="end"/>
    </w:r>
  </w:p>
  <w:p w:rsidR="00533FBD" w:rsidRPr="00C00DFC" w:rsidRDefault="00533FBD" w:rsidP="00A16332">
    <w:pPr>
      <w:pStyle w:val="Stopka"/>
      <w:ind w:right="360"/>
      <w:rPr>
        <w:rFonts w:ascii="Trebuchet MS" w:hAnsi="Trebuchet MS"/>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91" w:rsidRDefault="00EC0D91">
      <w:r>
        <w:separator/>
      </w:r>
    </w:p>
  </w:footnote>
  <w:footnote w:type="continuationSeparator" w:id="0">
    <w:p w:rsidR="00EC0D91" w:rsidRDefault="00EC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BD" w:rsidRPr="00776C08" w:rsidRDefault="00533FBD" w:rsidP="003D5439">
    <w:pPr>
      <w:pStyle w:val="Nagwek"/>
      <w:rPr>
        <w:rFonts w:ascii="Arial" w:hAnsi="Arial"/>
        <w:sz w:val="14"/>
        <w:szCs w:val="14"/>
      </w:rPr>
    </w:pPr>
    <w:r>
      <w:rPr>
        <w:rFonts w:ascii="Arial" w:hAnsi="Arial"/>
        <w:sz w:val="14"/>
        <w:szCs w:val="14"/>
      </w:rPr>
      <w:t>Specyfikacja Istotnych Warunków Zamówienia dla</w:t>
    </w:r>
    <w:r w:rsidRPr="002B2C77">
      <w:rPr>
        <w:rFonts w:ascii="Arial" w:hAnsi="Arial"/>
        <w:sz w:val="14"/>
        <w:szCs w:val="14"/>
      </w:rPr>
      <w:t xml:space="preserve"> przetarg</w:t>
    </w:r>
    <w:r>
      <w:rPr>
        <w:rFonts w:ascii="Arial" w:hAnsi="Arial"/>
        <w:sz w:val="14"/>
        <w:szCs w:val="14"/>
      </w:rPr>
      <w:t>u nieograniczonego</w:t>
    </w:r>
    <w:r w:rsidRPr="002B2C77">
      <w:rPr>
        <w:rFonts w:ascii="Arial" w:hAnsi="Arial"/>
        <w:sz w:val="14"/>
        <w:szCs w:val="14"/>
      </w:rPr>
      <w:t xml:space="preserve"> </w:t>
    </w:r>
    <w:r>
      <w:rPr>
        <w:rFonts w:ascii="Arial" w:hAnsi="Arial"/>
        <w:sz w:val="14"/>
        <w:szCs w:val="14"/>
      </w:rPr>
      <w:t>o wartości równej lub większej niż tzw. kwota unijna tj. 209.000 euro</w:t>
    </w:r>
  </w:p>
  <w:p w:rsidR="00533FBD" w:rsidRPr="008D72B0" w:rsidRDefault="00533FBD" w:rsidP="00A16332">
    <w:pPr>
      <w:pStyle w:val="Nagwek"/>
      <w:rPr>
        <w:rFonts w:ascii="Trebuchet MS" w:hAnsi="Trebuchet MS"/>
        <w:sz w:val="14"/>
        <w:szCs w:val="14"/>
      </w:rPr>
    </w:pPr>
    <w:r w:rsidRPr="008D72B0">
      <w:rPr>
        <w:rFonts w:ascii="Trebuchet MS" w:hAnsi="Trebuchet MS"/>
        <w:sz w:val="14"/>
        <w:szCs w:val="14"/>
      </w:rPr>
      <w:t xml:space="preserve">nr sprawy: </w:t>
    </w:r>
    <w:r>
      <w:rPr>
        <w:rFonts w:ascii="Trebuchet MS" w:hAnsi="Trebuchet MS"/>
        <w:b/>
        <w:sz w:val="14"/>
        <w:szCs w:val="14"/>
      </w:rPr>
      <w:t>Z</w:t>
    </w:r>
    <w:r w:rsidRPr="008D72B0">
      <w:rPr>
        <w:rFonts w:ascii="Trebuchet MS" w:hAnsi="Trebuchet MS"/>
        <w:b/>
        <w:sz w:val="14"/>
        <w:szCs w:val="14"/>
      </w:rPr>
      <w:t>P.271.</w:t>
    </w:r>
    <w:r>
      <w:rPr>
        <w:rFonts w:ascii="Trebuchet MS" w:hAnsi="Trebuchet MS"/>
        <w:b/>
        <w:sz w:val="14"/>
        <w:szCs w:val="14"/>
      </w:rPr>
      <w:t>03.2017.KS</w:t>
    </w:r>
  </w:p>
  <w:p w:rsidR="00533FBD" w:rsidRPr="00426CF8" w:rsidRDefault="00533FBD">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BD" w:rsidRPr="00776C08" w:rsidRDefault="00533FBD">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533FBD" w:rsidRPr="002B2C77" w:rsidRDefault="00533FBD">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533FBD" w:rsidRPr="00335A5D" w:rsidRDefault="00533FBD">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15:restartNumberingAfterBreak="0">
    <w:nsid w:val="0084640F"/>
    <w:multiLevelType w:val="multilevel"/>
    <w:tmpl w:val="BD969E1C"/>
    <w:lvl w:ilvl="0">
      <w:start w:val="2"/>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23718AF"/>
    <w:multiLevelType w:val="hybridMultilevel"/>
    <w:tmpl w:val="6A04BD64"/>
    <w:lvl w:ilvl="0" w:tplc="7EE6DAF6">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0"/>
        </w:tabs>
        <w:ind w:hanging="180"/>
      </w:pPr>
      <w:rPr>
        <w:rFonts w:cs="Times New Roman"/>
      </w:rPr>
    </w:lvl>
    <w:lvl w:ilvl="3" w:tplc="0415000F">
      <w:start w:val="1"/>
      <w:numFmt w:val="decimal"/>
      <w:lvlText w:val="%4."/>
      <w:lvlJc w:val="left"/>
      <w:pPr>
        <w:tabs>
          <w:tab w:val="num" w:pos="720"/>
        </w:tabs>
        <w:ind w:left="720" w:hanging="360"/>
      </w:pPr>
      <w:rPr>
        <w:rFonts w:cs="Times New Roman"/>
      </w:rPr>
    </w:lvl>
    <w:lvl w:ilvl="4" w:tplc="04150019">
      <w:start w:val="1"/>
      <w:numFmt w:val="lowerLetter"/>
      <w:lvlText w:val="%5."/>
      <w:lvlJc w:val="left"/>
      <w:pPr>
        <w:tabs>
          <w:tab w:val="num" w:pos="1440"/>
        </w:tabs>
        <w:ind w:left="1440" w:hanging="360"/>
      </w:pPr>
      <w:rPr>
        <w:rFonts w:cs="Times New Roman"/>
      </w:rPr>
    </w:lvl>
    <w:lvl w:ilvl="5" w:tplc="0415001B">
      <w:start w:val="1"/>
      <w:numFmt w:val="lowerRoman"/>
      <w:lvlText w:val="%6."/>
      <w:lvlJc w:val="right"/>
      <w:pPr>
        <w:tabs>
          <w:tab w:val="num" w:pos="2160"/>
        </w:tabs>
        <w:ind w:left="2160" w:hanging="180"/>
      </w:pPr>
      <w:rPr>
        <w:rFonts w:cs="Times New Roman"/>
      </w:rPr>
    </w:lvl>
    <w:lvl w:ilvl="6" w:tplc="0415000F">
      <w:start w:val="1"/>
      <w:numFmt w:val="decimal"/>
      <w:lvlText w:val="%7."/>
      <w:lvlJc w:val="left"/>
      <w:pPr>
        <w:tabs>
          <w:tab w:val="num" w:pos="2880"/>
        </w:tabs>
        <w:ind w:left="2880" w:hanging="360"/>
      </w:pPr>
      <w:rPr>
        <w:rFonts w:cs="Times New Roman"/>
      </w:rPr>
    </w:lvl>
    <w:lvl w:ilvl="7" w:tplc="04150019">
      <w:start w:val="1"/>
      <w:numFmt w:val="lowerLetter"/>
      <w:lvlText w:val="%8."/>
      <w:lvlJc w:val="left"/>
      <w:pPr>
        <w:tabs>
          <w:tab w:val="num" w:pos="3600"/>
        </w:tabs>
        <w:ind w:left="3600" w:hanging="360"/>
      </w:pPr>
      <w:rPr>
        <w:rFonts w:cs="Times New Roman"/>
      </w:rPr>
    </w:lvl>
    <w:lvl w:ilvl="8" w:tplc="0415001B">
      <w:start w:val="1"/>
      <w:numFmt w:val="lowerRoman"/>
      <w:lvlText w:val="%9."/>
      <w:lvlJc w:val="right"/>
      <w:pPr>
        <w:tabs>
          <w:tab w:val="num" w:pos="4320"/>
        </w:tabs>
        <w:ind w:left="4320" w:hanging="180"/>
      </w:pPr>
      <w:rPr>
        <w:rFonts w:cs="Times New Roman"/>
      </w:rPr>
    </w:lvl>
  </w:abstractNum>
  <w:abstractNum w:abstractNumId="6" w15:restartNumberingAfterBreak="0">
    <w:nsid w:val="028F4852"/>
    <w:multiLevelType w:val="hybridMultilevel"/>
    <w:tmpl w:val="3580E4A8"/>
    <w:lvl w:ilvl="0" w:tplc="84B0E882">
      <w:start w:val="1"/>
      <w:numFmt w:val="decimal"/>
      <w:lvlText w:val="%1."/>
      <w:lvlJc w:val="left"/>
      <w:pPr>
        <w:tabs>
          <w:tab w:val="num" w:pos="720"/>
        </w:tabs>
        <w:ind w:left="720" w:hanging="360"/>
      </w:pPr>
      <w:rPr>
        <w:rFonts w:ascii="Calibri" w:eastAsia="Times New Roman" w:hAnsi="Calibri" w:cs="Times New Roman" w:hint="default"/>
        <w:b w:val="0"/>
        <w:color w:val="000000"/>
        <w:sz w:val="22"/>
        <w:szCs w:val="22"/>
      </w:rPr>
    </w:lvl>
    <w:lvl w:ilvl="1" w:tplc="6276B352">
      <w:start w:val="1"/>
      <w:numFmt w:val="bullet"/>
      <w:lvlText w:val="х"/>
      <w:lvlJc w:val="left"/>
      <w:pPr>
        <w:tabs>
          <w:tab w:val="num" w:pos="1440"/>
        </w:tabs>
        <w:ind w:left="1440" w:hanging="360"/>
      </w:pPr>
      <w:rPr>
        <w:rFonts w:ascii="Courier New" w:hAnsi="Courier New" w:hint="default"/>
        <w:b w:val="0"/>
        <w:color w:val="000000"/>
        <w:sz w:val="22"/>
        <w:szCs w:val="22"/>
      </w:rPr>
    </w:lvl>
    <w:lvl w:ilvl="2" w:tplc="05887AB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val="0"/>
        <w:color w:val="00000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236A8B"/>
    <w:multiLevelType w:val="hybridMultilevel"/>
    <w:tmpl w:val="AD04F8E2"/>
    <w:lvl w:ilvl="0" w:tplc="13864D82">
      <w:start w:val="1"/>
      <w:numFmt w:val="decimal"/>
      <w:lvlText w:val="%1."/>
      <w:lvlJc w:val="left"/>
      <w:pPr>
        <w:tabs>
          <w:tab w:val="num" w:pos="720"/>
        </w:tabs>
        <w:ind w:left="720" w:hanging="360"/>
      </w:pPr>
      <w:rPr>
        <w:rFonts w:cs="Times New Roman" w:hint="default"/>
        <w:b w:val="0"/>
        <w:bCs w:val="0"/>
        <w:color w:val="auto"/>
      </w:rPr>
    </w:lvl>
    <w:lvl w:ilvl="1" w:tplc="65F49CA4">
      <w:start w:val="1"/>
      <w:numFmt w:val="decimal"/>
      <w:lvlText w:val="%2)"/>
      <w:lvlJc w:val="left"/>
      <w:pPr>
        <w:tabs>
          <w:tab w:val="num" w:pos="1440"/>
        </w:tabs>
        <w:ind w:left="1440" w:hanging="360"/>
      </w:pPr>
      <w:rPr>
        <w:rFonts w:cs="Times New Roman" w:hint="default"/>
        <w:b w:val="0"/>
        <w:bCs w:val="0"/>
        <w:i w:val="0"/>
        <w:iCs w:val="0"/>
        <w:color w:val="auto"/>
      </w:rPr>
    </w:lvl>
    <w:lvl w:ilvl="2" w:tplc="77A472AC">
      <w:start w:val="1"/>
      <w:numFmt w:val="decimal"/>
      <w:lvlText w:val="%3)"/>
      <w:lvlJc w:val="right"/>
      <w:pPr>
        <w:tabs>
          <w:tab w:val="num" w:pos="2160"/>
        </w:tabs>
        <w:ind w:left="2160" w:hanging="180"/>
      </w:pPr>
      <w:rPr>
        <w:rFonts w:ascii="Bookman Old Style" w:eastAsia="Times New Roman" w:hAnsi="Bookman Old Style" w:cs="Times New Roman"/>
      </w:rPr>
    </w:lvl>
    <w:lvl w:ilvl="3" w:tplc="ED14C7BC">
      <w:start w:val="1"/>
      <w:numFmt w:val="decimal"/>
      <w:lvlText w:val="%4)"/>
      <w:lvlJc w:val="left"/>
      <w:pPr>
        <w:tabs>
          <w:tab w:val="num" w:pos="2880"/>
        </w:tabs>
        <w:ind w:left="2880" w:hanging="360"/>
      </w:pPr>
      <w:rPr>
        <w:rFonts w:cs="Times New Roman" w:hint="default"/>
        <w:b w:val="0"/>
        <w:bCs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326316"/>
    <w:multiLevelType w:val="hybridMultilevel"/>
    <w:tmpl w:val="7E9EE974"/>
    <w:lvl w:ilvl="0" w:tplc="8E44399A">
      <w:start w:val="6"/>
      <w:numFmt w:val="decimal"/>
      <w:lvlText w:val="%1."/>
      <w:lvlJc w:val="left"/>
      <w:pPr>
        <w:tabs>
          <w:tab w:val="num" w:pos="540"/>
        </w:tabs>
        <w:ind w:left="540" w:hanging="360"/>
      </w:pPr>
      <w:rPr>
        <w:rFonts w:ascii="Century Gothic" w:eastAsia="Times New Roman" w:hAnsi="Century Gothic" w:cs="Times New Roman"/>
        <w:b w:val="0"/>
        <w:bCs w:val="0"/>
        <w:color w:val="000000"/>
        <w:sz w:val="24"/>
        <w:szCs w:val="24"/>
      </w:rPr>
    </w:lvl>
    <w:lvl w:ilvl="1" w:tplc="8CF411D0">
      <w:start w:val="1"/>
      <w:numFmt w:val="decimal"/>
      <w:lvlText w:val="%2)"/>
      <w:lvlJc w:val="left"/>
      <w:pPr>
        <w:tabs>
          <w:tab w:val="num" w:pos="1260"/>
        </w:tabs>
        <w:ind w:left="1260" w:hanging="360"/>
      </w:pPr>
      <w:rPr>
        <w:rFonts w:cs="Times New Roman" w:hint="default"/>
      </w:rPr>
    </w:lvl>
    <w:lvl w:ilvl="2" w:tplc="2140D9F0">
      <w:start w:val="1"/>
      <w:numFmt w:val="decimal"/>
      <w:lvlText w:val="%3."/>
      <w:lvlJc w:val="left"/>
      <w:pPr>
        <w:tabs>
          <w:tab w:val="num" w:pos="2160"/>
        </w:tabs>
        <w:ind w:left="2160" w:hanging="360"/>
      </w:pPr>
      <w:rPr>
        <w:rFonts w:cs="Times New Roman" w:hint="default"/>
        <w:b w:val="0"/>
        <w:bCs w:val="0"/>
        <w:color w:val="000000"/>
        <w:sz w:val="24"/>
        <w:szCs w:val="24"/>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9" w15:restartNumberingAfterBreak="0">
    <w:nsid w:val="09B80403"/>
    <w:multiLevelType w:val="hybridMultilevel"/>
    <w:tmpl w:val="B1CC669E"/>
    <w:lvl w:ilvl="0" w:tplc="E8E05D54">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15:restartNumberingAfterBreak="0">
    <w:nsid w:val="0C5A77E7"/>
    <w:multiLevelType w:val="multilevel"/>
    <w:tmpl w:val="514E70E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10780101"/>
    <w:multiLevelType w:val="hybridMultilevel"/>
    <w:tmpl w:val="5C0CBCA4"/>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C00114"/>
    <w:multiLevelType w:val="hybridMultilevel"/>
    <w:tmpl w:val="304AE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6" w15:restartNumberingAfterBreak="0">
    <w:nsid w:val="1499559A"/>
    <w:multiLevelType w:val="hybridMultilevel"/>
    <w:tmpl w:val="0582A1AE"/>
    <w:lvl w:ilvl="0" w:tplc="037E50D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B80B2F"/>
    <w:multiLevelType w:val="hybridMultilevel"/>
    <w:tmpl w:val="0832C090"/>
    <w:lvl w:ilvl="0" w:tplc="0C36B9EC">
      <w:start w:val="1"/>
      <w:numFmt w:val="decimal"/>
      <w:lvlText w:val="%1)"/>
      <w:lvlJc w:val="left"/>
      <w:pPr>
        <w:ind w:left="1352" w:hanging="360"/>
      </w:pPr>
      <w:rPr>
        <w:rFonts w:cs="Arial"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8"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9" w15:restartNumberingAfterBreak="0">
    <w:nsid w:val="19E63F60"/>
    <w:multiLevelType w:val="hybridMultilevel"/>
    <w:tmpl w:val="21145224"/>
    <w:lvl w:ilvl="0" w:tplc="65F49CA4">
      <w:start w:val="1"/>
      <w:numFmt w:val="decimal"/>
      <w:lvlText w:val="%1)"/>
      <w:lvlJc w:val="left"/>
      <w:pPr>
        <w:tabs>
          <w:tab w:val="num" w:pos="1980"/>
        </w:tabs>
        <w:ind w:left="1980" w:hanging="360"/>
      </w:pPr>
      <w:rPr>
        <w:rFonts w:hint="default"/>
        <w:b w:val="0"/>
        <w:i w:val="0"/>
        <w:color w:val="auto"/>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1A143486"/>
    <w:multiLevelType w:val="hybridMultilevel"/>
    <w:tmpl w:val="7E1EC07C"/>
    <w:lvl w:ilvl="0" w:tplc="15E6791E">
      <w:start w:val="1"/>
      <w:numFmt w:val="decimal"/>
      <w:lvlText w:val="%1."/>
      <w:lvlJc w:val="center"/>
      <w:pPr>
        <w:tabs>
          <w:tab w:val="num" w:pos="360"/>
        </w:tabs>
        <w:ind w:left="360" w:hanging="360"/>
      </w:pPr>
      <w:rPr>
        <w:rFonts w:hint="default"/>
        <w:b w:val="0"/>
        <w:i w:val="0"/>
      </w:rPr>
    </w:lvl>
    <w:lvl w:ilvl="1" w:tplc="FD1CC93C">
      <w:start w:val="1"/>
      <w:numFmt w:val="bullet"/>
      <w:lvlText w:val=""/>
      <w:lvlJc w:val="left"/>
      <w:pPr>
        <w:tabs>
          <w:tab w:val="num" w:pos="720"/>
        </w:tabs>
        <w:ind w:left="720" w:hanging="360"/>
      </w:pPr>
      <w:rPr>
        <w:rFonts w:ascii="Symbol" w:hAnsi="Symbol" w:hint="default"/>
        <w:b w:val="0"/>
        <w:i w:val="0"/>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1A1F4B63"/>
    <w:multiLevelType w:val="hybridMultilevel"/>
    <w:tmpl w:val="C2F251E4"/>
    <w:lvl w:ilvl="0" w:tplc="71B6C47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B751DFD"/>
    <w:multiLevelType w:val="multilevel"/>
    <w:tmpl w:val="451E12DE"/>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1B857B38"/>
    <w:multiLevelType w:val="hybridMultilevel"/>
    <w:tmpl w:val="480C8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74425"/>
    <w:multiLevelType w:val="hybridMultilevel"/>
    <w:tmpl w:val="258A618C"/>
    <w:lvl w:ilvl="0" w:tplc="71B6C47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1E8E5CF9"/>
    <w:multiLevelType w:val="multilevel"/>
    <w:tmpl w:val="AB00990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ED879AD"/>
    <w:multiLevelType w:val="hybridMultilevel"/>
    <w:tmpl w:val="65AAC4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1D63BB9"/>
    <w:multiLevelType w:val="hybridMultilevel"/>
    <w:tmpl w:val="E9A046AE"/>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A3FC8DDA">
      <w:start w:val="1"/>
      <w:numFmt w:val="upperRoman"/>
      <w:lvlText w:val="%4."/>
      <w:lvlJc w:val="left"/>
      <w:pPr>
        <w:ind w:left="3240" w:hanging="720"/>
      </w:pPr>
      <w:rPr>
        <w:rFonts w:hint="default"/>
      </w:rPr>
    </w:lvl>
    <w:lvl w:ilvl="4" w:tplc="DB94675E">
      <w:start w:val="365"/>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BE7554"/>
    <w:multiLevelType w:val="hybridMultilevel"/>
    <w:tmpl w:val="AD56671E"/>
    <w:lvl w:ilvl="0" w:tplc="71B6C4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3C207C9"/>
    <w:multiLevelType w:val="multilevel"/>
    <w:tmpl w:val="373429FE"/>
    <w:lvl w:ilvl="0">
      <w:start w:val="4"/>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B307AE9"/>
    <w:multiLevelType w:val="multilevel"/>
    <w:tmpl w:val="F708B99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2CD17D41"/>
    <w:multiLevelType w:val="multilevel"/>
    <w:tmpl w:val="1A349B7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1723FD"/>
    <w:multiLevelType w:val="hybridMultilevel"/>
    <w:tmpl w:val="A0543592"/>
    <w:lvl w:ilvl="0" w:tplc="0415000F">
      <w:start w:val="1"/>
      <w:numFmt w:val="decimal"/>
      <w:lvlText w:val="%1."/>
      <w:lvlJc w:val="left"/>
      <w:pPr>
        <w:tabs>
          <w:tab w:val="num" w:pos="720"/>
        </w:tabs>
        <w:ind w:left="720" w:hanging="360"/>
      </w:pPr>
    </w:lvl>
    <w:lvl w:ilvl="1" w:tplc="6456966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9">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9FA6249"/>
    <w:multiLevelType w:val="multilevel"/>
    <w:tmpl w:val="62BC2BD2"/>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3A714DFB"/>
    <w:multiLevelType w:val="multilevel"/>
    <w:tmpl w:val="C5F60F24"/>
    <w:lvl w:ilvl="0">
      <w:start w:val="4"/>
      <w:numFmt w:val="decimal"/>
      <w:lvlText w:val="%1."/>
      <w:lvlJc w:val="left"/>
      <w:pPr>
        <w:ind w:left="540" w:hanging="540"/>
      </w:pPr>
      <w:rPr>
        <w:rFonts w:cs="Arial" w:hint="default"/>
      </w:rPr>
    </w:lvl>
    <w:lvl w:ilvl="1">
      <w:start w:val="3"/>
      <w:numFmt w:val="decimal"/>
      <w:lvlText w:val="%1.%2."/>
      <w:lvlJc w:val="left"/>
      <w:pPr>
        <w:ind w:left="540" w:hanging="54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5" w15:restartNumberingAfterBreak="0">
    <w:nsid w:val="3A7B2EB7"/>
    <w:multiLevelType w:val="multilevel"/>
    <w:tmpl w:val="8F84326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i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3DF06D8E"/>
    <w:multiLevelType w:val="hybridMultilevel"/>
    <w:tmpl w:val="3D30DCD2"/>
    <w:lvl w:ilvl="0" w:tplc="04150017">
      <w:start w:val="1"/>
      <w:numFmt w:val="lowerLetter"/>
      <w:lvlText w:val="%1)"/>
      <w:lvlJc w:val="left"/>
      <w:pPr>
        <w:tabs>
          <w:tab w:val="num" w:pos="851"/>
        </w:tabs>
        <w:ind w:left="851" w:hanging="205"/>
      </w:pPr>
      <w:rPr>
        <w:rFonts w:hint="default"/>
        <w:color w:val="auto"/>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553614"/>
    <w:multiLevelType w:val="hybridMultilevel"/>
    <w:tmpl w:val="9598653E"/>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15:restartNumberingAfterBreak="0">
    <w:nsid w:val="43AF62AC"/>
    <w:multiLevelType w:val="multilevel"/>
    <w:tmpl w:val="87EE1F62"/>
    <w:lvl w:ilvl="0">
      <w:start w:val="1"/>
      <w:numFmt w:val="decimal"/>
      <w:lvlText w:val="%1."/>
      <w:lvlJc w:val="left"/>
      <w:pPr>
        <w:ind w:left="720" w:hanging="360"/>
      </w:pPr>
      <w:rPr>
        <w:rFonts w:cs="Times New Roman" w:hint="default"/>
      </w:rPr>
    </w:lvl>
    <w:lvl w:ilvl="1">
      <w:start w:val="4"/>
      <w:numFmt w:val="decimal"/>
      <w:isLgl/>
      <w:lvlText w:val="%1.%2."/>
      <w:lvlJc w:val="left"/>
      <w:pPr>
        <w:ind w:left="750" w:hanging="390"/>
      </w:pPr>
      <w:rPr>
        <w:rFonts w:cs="Times New Roman" w:hint="default"/>
        <w:b/>
        <w:vertAlign w:val="baseline"/>
      </w:rPr>
    </w:lvl>
    <w:lvl w:ilvl="2">
      <w:start w:val="1"/>
      <w:numFmt w:val="decimal"/>
      <w:isLgl/>
      <w:lvlText w:val="%1.%2.%3."/>
      <w:lvlJc w:val="left"/>
      <w:pPr>
        <w:ind w:left="750" w:hanging="39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080" w:hanging="72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440" w:hanging="1080"/>
      </w:pPr>
      <w:rPr>
        <w:rFonts w:cs="Times New Roman" w:hint="default"/>
        <w:b/>
      </w:rPr>
    </w:lvl>
    <w:lvl w:ilvl="8">
      <w:start w:val="1"/>
      <w:numFmt w:val="decimal"/>
      <w:isLgl/>
      <w:lvlText w:val="%1.%2.%3.%4.%5.%6.%7.%8.%9."/>
      <w:lvlJc w:val="left"/>
      <w:pPr>
        <w:ind w:left="1440" w:hanging="1080"/>
      </w:pPr>
      <w:rPr>
        <w:rFonts w:cs="Times New Roman" w:hint="default"/>
        <w:b/>
      </w:rPr>
    </w:lvl>
  </w:abstractNum>
  <w:abstractNum w:abstractNumId="5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3"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ECF2F1E"/>
    <w:multiLevelType w:val="hybridMultilevel"/>
    <w:tmpl w:val="A11E9940"/>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7" w15:restartNumberingAfterBreak="0">
    <w:nsid w:val="51B148BD"/>
    <w:multiLevelType w:val="hybridMultilevel"/>
    <w:tmpl w:val="FC32BFA0"/>
    <w:lvl w:ilvl="0" w:tplc="5C0A7644">
      <w:start w:val="1"/>
      <w:numFmt w:val="decimal"/>
      <w:lvlText w:val="%1."/>
      <w:lvlJc w:val="left"/>
      <w:pPr>
        <w:tabs>
          <w:tab w:val="num" w:pos="720"/>
        </w:tabs>
        <w:ind w:left="720" w:hanging="360"/>
      </w:pPr>
      <w:rPr>
        <w:b w:val="0"/>
        <w:i w:val="0"/>
      </w:rPr>
    </w:lvl>
    <w:lvl w:ilvl="1" w:tplc="CBE259DA">
      <w:start w:val="1"/>
      <w:numFmt w:val="decimal"/>
      <w:lvlText w:val="%2)"/>
      <w:lvlJc w:val="left"/>
      <w:pPr>
        <w:tabs>
          <w:tab w:val="num" w:pos="1440"/>
        </w:tabs>
        <w:ind w:left="1440" w:hanging="360"/>
      </w:pPr>
      <w:rPr>
        <w:rFonts w:hint="default"/>
        <w:color w:val="auto"/>
      </w:rPr>
    </w:lvl>
    <w:lvl w:ilvl="2" w:tplc="1CB83CF6">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3C20E7C"/>
    <w:multiLevelType w:val="hybridMultilevel"/>
    <w:tmpl w:val="DC22C774"/>
    <w:lvl w:ilvl="0" w:tplc="608AECF8">
      <w:start w:val="1"/>
      <w:numFmt w:val="decimal"/>
      <w:pStyle w:val="123"/>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5CA6C96"/>
    <w:multiLevelType w:val="multilevel"/>
    <w:tmpl w:val="868AF204"/>
    <w:lvl w:ilvl="0">
      <w:start w:val="2"/>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70065FD"/>
    <w:multiLevelType w:val="hybridMultilevel"/>
    <w:tmpl w:val="EDECFB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7EC472D"/>
    <w:multiLevelType w:val="multilevel"/>
    <w:tmpl w:val="9DE0183E"/>
    <w:lvl w:ilvl="0">
      <w:start w:val="1"/>
      <w:numFmt w:val="decimal"/>
      <w:lvlText w:val="%1."/>
      <w:lvlJc w:val="left"/>
      <w:pPr>
        <w:ind w:left="43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b/>
        <w:i w:val="0"/>
        <w:color w:val="auto"/>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66" w15:restartNumberingAfterBreak="0">
    <w:nsid w:val="5A4B3793"/>
    <w:multiLevelType w:val="hybridMultilevel"/>
    <w:tmpl w:val="79CE34FC"/>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E44136D"/>
    <w:multiLevelType w:val="hybridMultilevel"/>
    <w:tmpl w:val="65943F3E"/>
    <w:lvl w:ilvl="0" w:tplc="0415000F">
      <w:start w:val="1"/>
      <w:numFmt w:val="decimal"/>
      <w:lvlText w:val="%1."/>
      <w:lvlJc w:val="left"/>
      <w:pPr>
        <w:tabs>
          <w:tab w:val="num" w:pos="720"/>
        </w:tabs>
        <w:ind w:left="720" w:hanging="360"/>
      </w:pPr>
    </w:lvl>
    <w:lvl w:ilvl="1" w:tplc="6456966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3DF2FA1"/>
    <w:multiLevelType w:val="hybridMultilevel"/>
    <w:tmpl w:val="FACE6336"/>
    <w:lvl w:ilvl="0" w:tplc="71B6C47E">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7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6F1C4BB6"/>
    <w:multiLevelType w:val="hybridMultilevel"/>
    <w:tmpl w:val="D0D05B6A"/>
    <w:lvl w:ilvl="0" w:tplc="CC40731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4A7B06"/>
    <w:multiLevelType w:val="hybridMultilevel"/>
    <w:tmpl w:val="DD36FC0A"/>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8" w15:restartNumberingAfterBreak="0">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69514A4"/>
    <w:multiLevelType w:val="hybridMultilevel"/>
    <w:tmpl w:val="9E0E2F42"/>
    <w:lvl w:ilvl="0" w:tplc="BEBA79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5"/>
  </w:num>
  <w:num w:numId="2">
    <w:abstractNumId w:val="69"/>
  </w:num>
  <w:num w:numId="3">
    <w:abstractNumId w:val="11"/>
  </w:num>
  <w:num w:numId="4">
    <w:abstractNumId w:val="45"/>
  </w:num>
  <w:num w:numId="5">
    <w:abstractNumId w:val="53"/>
  </w:num>
  <w:num w:numId="6">
    <w:abstractNumId w:val="74"/>
  </w:num>
  <w:num w:numId="7">
    <w:abstractNumId w:val="80"/>
  </w:num>
  <w:num w:numId="8">
    <w:abstractNumId w:val="33"/>
  </w:num>
  <w:num w:numId="9">
    <w:abstractNumId w:val="3"/>
  </w:num>
  <w:num w:numId="10">
    <w:abstractNumId w:val="78"/>
  </w:num>
  <w:num w:numId="1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8"/>
  </w:num>
  <w:num w:numId="15">
    <w:abstractNumId w:val="18"/>
  </w:num>
  <w:num w:numId="16">
    <w:abstractNumId w:val="52"/>
  </w:num>
  <w:num w:numId="17">
    <w:abstractNumId w:val="0"/>
  </w:num>
  <w:num w:numId="18">
    <w:abstractNumId w:val="37"/>
  </w:num>
  <w:num w:numId="19">
    <w:abstractNumId w:val="51"/>
  </w:num>
  <w:num w:numId="20">
    <w:abstractNumId w:val="40"/>
  </w:num>
  <w:num w:numId="21">
    <w:abstractNumId w:val="4"/>
  </w:num>
  <w:num w:numId="22">
    <w:abstractNumId w:val="15"/>
  </w:num>
  <w:num w:numId="23">
    <w:abstractNumId w:val="12"/>
  </w:num>
  <w:num w:numId="24">
    <w:abstractNumId w:val="10"/>
  </w:num>
  <w:num w:numId="25">
    <w:abstractNumId w:val="71"/>
  </w:num>
  <w:num w:numId="26">
    <w:abstractNumId w:val="60"/>
  </w:num>
  <w:num w:numId="27">
    <w:abstractNumId w:val="70"/>
  </w:num>
  <w:num w:numId="28">
    <w:abstractNumId w:val="58"/>
  </w:num>
  <w:num w:numId="29">
    <w:abstractNumId w:val="36"/>
  </w:num>
  <w:num w:numId="30">
    <w:abstractNumId w:val="55"/>
  </w:num>
  <w:num w:numId="31">
    <w:abstractNumId w:val="32"/>
  </w:num>
  <w:num w:numId="32">
    <w:abstractNumId w:val="61"/>
  </w:num>
  <w:num w:numId="33">
    <w:abstractNumId w:val="49"/>
  </w:num>
  <w:num w:numId="34">
    <w:abstractNumId w:val="56"/>
  </w:num>
  <w:num w:numId="35">
    <w:abstractNumId w:val="77"/>
  </w:num>
  <w:num w:numId="36">
    <w:abstractNumId w:val="2"/>
  </w:num>
  <w:num w:numId="37">
    <w:abstractNumId w:val="63"/>
  </w:num>
  <w:num w:numId="38">
    <w:abstractNumId w:val="73"/>
  </w:num>
  <w:num w:numId="39">
    <w:abstractNumId w:val="41"/>
  </w:num>
  <w:num w:numId="40">
    <w:abstractNumId w:val="22"/>
  </w:num>
  <w:num w:numId="41">
    <w:abstractNumId w:val="79"/>
  </w:num>
  <w:num w:numId="42">
    <w:abstractNumId w:val="67"/>
    <w:lvlOverride w:ilvl="0">
      <w:startOverride w:val="1"/>
    </w:lvlOverride>
  </w:num>
  <w:num w:numId="43">
    <w:abstractNumId w:val="48"/>
    <w:lvlOverride w:ilvl="0">
      <w:startOverride w:val="1"/>
    </w:lvlOverride>
  </w:num>
  <w:num w:numId="44">
    <w:abstractNumId w:val="29"/>
  </w:num>
  <w:num w:numId="45">
    <w:abstractNumId w:val="65"/>
  </w:num>
  <w:num w:numId="46">
    <w:abstractNumId w:val="9"/>
  </w:num>
  <w:num w:numId="47">
    <w:abstractNumId w:val="24"/>
  </w:num>
  <w:num w:numId="48">
    <w:abstractNumId w:val="23"/>
  </w:num>
  <w:num w:numId="49">
    <w:abstractNumId w:val="50"/>
  </w:num>
  <w:num w:numId="50">
    <w:abstractNumId w:val="17"/>
  </w:num>
  <w:num w:numId="51">
    <w:abstractNumId w:val="59"/>
  </w:num>
  <w:num w:numId="52">
    <w:abstractNumId w:val="68"/>
  </w:num>
  <w:num w:numId="53">
    <w:abstractNumId w:val="27"/>
  </w:num>
  <w:num w:numId="54">
    <w:abstractNumId w:val="54"/>
  </w:num>
  <w:num w:numId="55">
    <w:abstractNumId w:val="6"/>
  </w:num>
  <w:num w:numId="56">
    <w:abstractNumId w:val="25"/>
  </w:num>
  <w:num w:numId="57">
    <w:abstractNumId w:val="72"/>
  </w:num>
  <w:num w:numId="58">
    <w:abstractNumId w:val="13"/>
  </w:num>
  <w:num w:numId="59">
    <w:abstractNumId w:val="66"/>
  </w:num>
  <w:num w:numId="60">
    <w:abstractNumId w:val="62"/>
  </w:num>
  <w:num w:numId="61">
    <w:abstractNumId w:val="46"/>
  </w:num>
  <w:num w:numId="62">
    <w:abstractNumId w:val="76"/>
  </w:num>
  <w:num w:numId="63">
    <w:abstractNumId w:val="31"/>
  </w:num>
  <w:num w:numId="64">
    <w:abstractNumId w:val="21"/>
  </w:num>
  <w:num w:numId="65">
    <w:abstractNumId w:val="5"/>
  </w:num>
  <w:num w:numId="66">
    <w:abstractNumId w:val="44"/>
  </w:num>
  <w:num w:numId="67">
    <w:abstractNumId w:val="42"/>
  </w:num>
  <w:num w:numId="68">
    <w:abstractNumId w:val="57"/>
  </w:num>
  <w:num w:numId="69">
    <w:abstractNumId w:val="7"/>
  </w:num>
  <w:num w:numId="70">
    <w:abstractNumId w:val="16"/>
  </w:num>
  <w:num w:numId="71">
    <w:abstractNumId w:val="19"/>
  </w:num>
  <w:num w:numId="72">
    <w:abstractNumId w:val="8"/>
  </w:num>
  <w:num w:numId="73">
    <w:abstractNumId w:val="34"/>
  </w:num>
  <w:num w:numId="74">
    <w:abstractNumId w:val="75"/>
  </w:num>
  <w:num w:numId="75">
    <w:abstractNumId w:val="26"/>
  </w:num>
  <w:num w:numId="76">
    <w:abstractNumId w:val="30"/>
  </w:num>
  <w:num w:numId="77">
    <w:abstractNumId w:val="20"/>
  </w:num>
  <w:num w:numId="78">
    <w:abstractNumId w:val="14"/>
  </w:num>
  <w:num w:numId="79">
    <w:abstractNumId w:val="47"/>
  </w:num>
  <w:num w:numId="80">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5B35"/>
    <w:rsid w:val="00007A71"/>
    <w:rsid w:val="00011D8E"/>
    <w:rsid w:val="00012088"/>
    <w:rsid w:val="000120B5"/>
    <w:rsid w:val="000140AE"/>
    <w:rsid w:val="00014996"/>
    <w:rsid w:val="00016763"/>
    <w:rsid w:val="0001792F"/>
    <w:rsid w:val="000179BE"/>
    <w:rsid w:val="00021386"/>
    <w:rsid w:val="0002459F"/>
    <w:rsid w:val="000250F2"/>
    <w:rsid w:val="000259EA"/>
    <w:rsid w:val="00031BFA"/>
    <w:rsid w:val="00033B22"/>
    <w:rsid w:val="000347EB"/>
    <w:rsid w:val="00035FFE"/>
    <w:rsid w:val="00036F9C"/>
    <w:rsid w:val="00037AC0"/>
    <w:rsid w:val="00040CDF"/>
    <w:rsid w:val="000414E0"/>
    <w:rsid w:val="000415C9"/>
    <w:rsid w:val="00042D49"/>
    <w:rsid w:val="00043882"/>
    <w:rsid w:val="00045454"/>
    <w:rsid w:val="00045F09"/>
    <w:rsid w:val="000529FF"/>
    <w:rsid w:val="00054245"/>
    <w:rsid w:val="000549E7"/>
    <w:rsid w:val="000559AC"/>
    <w:rsid w:val="000579CC"/>
    <w:rsid w:val="00057ED5"/>
    <w:rsid w:val="0006000D"/>
    <w:rsid w:val="00060D07"/>
    <w:rsid w:val="00062CF5"/>
    <w:rsid w:val="00063A92"/>
    <w:rsid w:val="00064269"/>
    <w:rsid w:val="000645EA"/>
    <w:rsid w:val="00075341"/>
    <w:rsid w:val="00075C1E"/>
    <w:rsid w:val="0008053E"/>
    <w:rsid w:val="000813A2"/>
    <w:rsid w:val="000816CA"/>
    <w:rsid w:val="000839CC"/>
    <w:rsid w:val="0008525C"/>
    <w:rsid w:val="00090E4F"/>
    <w:rsid w:val="00091477"/>
    <w:rsid w:val="00091F63"/>
    <w:rsid w:val="00096248"/>
    <w:rsid w:val="000963AC"/>
    <w:rsid w:val="000A1D81"/>
    <w:rsid w:val="000A5E73"/>
    <w:rsid w:val="000A65FF"/>
    <w:rsid w:val="000B09E1"/>
    <w:rsid w:val="000B1BE8"/>
    <w:rsid w:val="000B6C33"/>
    <w:rsid w:val="000B6C82"/>
    <w:rsid w:val="000B7E57"/>
    <w:rsid w:val="000C1C5E"/>
    <w:rsid w:val="000C35F7"/>
    <w:rsid w:val="000C3FD4"/>
    <w:rsid w:val="000C415E"/>
    <w:rsid w:val="000C5984"/>
    <w:rsid w:val="000C661E"/>
    <w:rsid w:val="000D0527"/>
    <w:rsid w:val="000D2577"/>
    <w:rsid w:val="000D2768"/>
    <w:rsid w:val="000D3B01"/>
    <w:rsid w:val="000D5509"/>
    <w:rsid w:val="000D5CD8"/>
    <w:rsid w:val="000E343F"/>
    <w:rsid w:val="000E39E8"/>
    <w:rsid w:val="000E6847"/>
    <w:rsid w:val="000E69B9"/>
    <w:rsid w:val="000E6A8D"/>
    <w:rsid w:val="000F0570"/>
    <w:rsid w:val="000F081C"/>
    <w:rsid w:val="000F11DC"/>
    <w:rsid w:val="000F3021"/>
    <w:rsid w:val="000F4AF0"/>
    <w:rsid w:val="000F5468"/>
    <w:rsid w:val="000F667F"/>
    <w:rsid w:val="000F7A8C"/>
    <w:rsid w:val="001002C0"/>
    <w:rsid w:val="001002C6"/>
    <w:rsid w:val="00100EC6"/>
    <w:rsid w:val="0010323B"/>
    <w:rsid w:val="00104746"/>
    <w:rsid w:val="00105AA9"/>
    <w:rsid w:val="00106DEE"/>
    <w:rsid w:val="00107134"/>
    <w:rsid w:val="00111A14"/>
    <w:rsid w:val="00112958"/>
    <w:rsid w:val="001139FD"/>
    <w:rsid w:val="0011506B"/>
    <w:rsid w:val="001161CD"/>
    <w:rsid w:val="001168EF"/>
    <w:rsid w:val="00117D44"/>
    <w:rsid w:val="001205B9"/>
    <w:rsid w:val="00121F9A"/>
    <w:rsid w:val="00122595"/>
    <w:rsid w:val="00124DC0"/>
    <w:rsid w:val="0012745B"/>
    <w:rsid w:val="00130544"/>
    <w:rsid w:val="00130C1B"/>
    <w:rsid w:val="00132EF6"/>
    <w:rsid w:val="00133C21"/>
    <w:rsid w:val="00135936"/>
    <w:rsid w:val="00135A7D"/>
    <w:rsid w:val="001364CC"/>
    <w:rsid w:val="00141857"/>
    <w:rsid w:val="00142B5D"/>
    <w:rsid w:val="00143638"/>
    <w:rsid w:val="00145A1A"/>
    <w:rsid w:val="00145E37"/>
    <w:rsid w:val="0014657F"/>
    <w:rsid w:val="00147655"/>
    <w:rsid w:val="00152E81"/>
    <w:rsid w:val="001563C4"/>
    <w:rsid w:val="00156466"/>
    <w:rsid w:val="001569A4"/>
    <w:rsid w:val="00156CDD"/>
    <w:rsid w:val="0015706B"/>
    <w:rsid w:val="00160727"/>
    <w:rsid w:val="0016245A"/>
    <w:rsid w:val="001631C6"/>
    <w:rsid w:val="00165C89"/>
    <w:rsid w:val="00165E49"/>
    <w:rsid w:val="00166C41"/>
    <w:rsid w:val="00167088"/>
    <w:rsid w:val="00172542"/>
    <w:rsid w:val="001736F2"/>
    <w:rsid w:val="00175A95"/>
    <w:rsid w:val="00176800"/>
    <w:rsid w:val="00176C40"/>
    <w:rsid w:val="001824F9"/>
    <w:rsid w:val="00185E3F"/>
    <w:rsid w:val="0018691E"/>
    <w:rsid w:val="00186B18"/>
    <w:rsid w:val="00186E21"/>
    <w:rsid w:val="00187B95"/>
    <w:rsid w:val="0019016E"/>
    <w:rsid w:val="00192B8E"/>
    <w:rsid w:val="001971B0"/>
    <w:rsid w:val="00197DD7"/>
    <w:rsid w:val="001A016B"/>
    <w:rsid w:val="001A1004"/>
    <w:rsid w:val="001A1615"/>
    <w:rsid w:val="001A2094"/>
    <w:rsid w:val="001A235D"/>
    <w:rsid w:val="001A2606"/>
    <w:rsid w:val="001A68B8"/>
    <w:rsid w:val="001A6C84"/>
    <w:rsid w:val="001A7835"/>
    <w:rsid w:val="001B1792"/>
    <w:rsid w:val="001B1823"/>
    <w:rsid w:val="001B53B9"/>
    <w:rsid w:val="001B5B06"/>
    <w:rsid w:val="001B6074"/>
    <w:rsid w:val="001B7B62"/>
    <w:rsid w:val="001C2A6F"/>
    <w:rsid w:val="001C45C3"/>
    <w:rsid w:val="001C5172"/>
    <w:rsid w:val="001C549E"/>
    <w:rsid w:val="001C5829"/>
    <w:rsid w:val="001C6B05"/>
    <w:rsid w:val="001C7471"/>
    <w:rsid w:val="001C7FD0"/>
    <w:rsid w:val="001D078B"/>
    <w:rsid w:val="001D2680"/>
    <w:rsid w:val="001D3E1B"/>
    <w:rsid w:val="001D4565"/>
    <w:rsid w:val="001E174E"/>
    <w:rsid w:val="001E1DFE"/>
    <w:rsid w:val="001E5E97"/>
    <w:rsid w:val="001E6C97"/>
    <w:rsid w:val="001E7C2C"/>
    <w:rsid w:val="001E7F9B"/>
    <w:rsid w:val="001F09C1"/>
    <w:rsid w:val="001F1078"/>
    <w:rsid w:val="001F17F1"/>
    <w:rsid w:val="001F30B6"/>
    <w:rsid w:val="001F40BD"/>
    <w:rsid w:val="001F4164"/>
    <w:rsid w:val="001F610F"/>
    <w:rsid w:val="001F62ED"/>
    <w:rsid w:val="00201BF6"/>
    <w:rsid w:val="00203546"/>
    <w:rsid w:val="0020392D"/>
    <w:rsid w:val="0020471A"/>
    <w:rsid w:val="00205A38"/>
    <w:rsid w:val="00205F4D"/>
    <w:rsid w:val="0020666C"/>
    <w:rsid w:val="00211765"/>
    <w:rsid w:val="00214EE1"/>
    <w:rsid w:val="0021627F"/>
    <w:rsid w:val="00216C4C"/>
    <w:rsid w:val="00217355"/>
    <w:rsid w:val="0021780C"/>
    <w:rsid w:val="00217993"/>
    <w:rsid w:val="00217D45"/>
    <w:rsid w:val="00217E1E"/>
    <w:rsid w:val="00227796"/>
    <w:rsid w:val="00231196"/>
    <w:rsid w:val="0023171E"/>
    <w:rsid w:val="00232561"/>
    <w:rsid w:val="00233AF7"/>
    <w:rsid w:val="00235DF4"/>
    <w:rsid w:val="002365EC"/>
    <w:rsid w:val="0024109B"/>
    <w:rsid w:val="002453B7"/>
    <w:rsid w:val="00246E4E"/>
    <w:rsid w:val="00250C70"/>
    <w:rsid w:val="002526BC"/>
    <w:rsid w:val="00256327"/>
    <w:rsid w:val="0025713A"/>
    <w:rsid w:val="00257667"/>
    <w:rsid w:val="002619E3"/>
    <w:rsid w:val="00264036"/>
    <w:rsid w:val="002648F4"/>
    <w:rsid w:val="00266856"/>
    <w:rsid w:val="00266D83"/>
    <w:rsid w:val="00270F27"/>
    <w:rsid w:val="00274DC7"/>
    <w:rsid w:val="0027665D"/>
    <w:rsid w:val="00276769"/>
    <w:rsid w:val="00280550"/>
    <w:rsid w:val="00281CD2"/>
    <w:rsid w:val="002832AE"/>
    <w:rsid w:val="00283C8C"/>
    <w:rsid w:val="00285832"/>
    <w:rsid w:val="00287AB6"/>
    <w:rsid w:val="00291036"/>
    <w:rsid w:val="00294456"/>
    <w:rsid w:val="002965F1"/>
    <w:rsid w:val="002972D5"/>
    <w:rsid w:val="0029795C"/>
    <w:rsid w:val="002A0372"/>
    <w:rsid w:val="002A06A5"/>
    <w:rsid w:val="002A073A"/>
    <w:rsid w:val="002A0BC9"/>
    <w:rsid w:val="002A2709"/>
    <w:rsid w:val="002B237A"/>
    <w:rsid w:val="002B3806"/>
    <w:rsid w:val="002B4152"/>
    <w:rsid w:val="002B55C2"/>
    <w:rsid w:val="002B58D8"/>
    <w:rsid w:val="002B6CCE"/>
    <w:rsid w:val="002C2958"/>
    <w:rsid w:val="002C4FEF"/>
    <w:rsid w:val="002C5677"/>
    <w:rsid w:val="002C5A1B"/>
    <w:rsid w:val="002C6F52"/>
    <w:rsid w:val="002D0692"/>
    <w:rsid w:val="002D0CA9"/>
    <w:rsid w:val="002D1FF8"/>
    <w:rsid w:val="002D3D32"/>
    <w:rsid w:val="002D56E4"/>
    <w:rsid w:val="002D69CD"/>
    <w:rsid w:val="002D75F6"/>
    <w:rsid w:val="002D7663"/>
    <w:rsid w:val="002D76BC"/>
    <w:rsid w:val="002E004C"/>
    <w:rsid w:val="002E06D3"/>
    <w:rsid w:val="002E2B49"/>
    <w:rsid w:val="002E2CC6"/>
    <w:rsid w:val="002E3465"/>
    <w:rsid w:val="002E5ACA"/>
    <w:rsid w:val="002E65AF"/>
    <w:rsid w:val="002F051A"/>
    <w:rsid w:val="002F0549"/>
    <w:rsid w:val="002F1F10"/>
    <w:rsid w:val="002F648A"/>
    <w:rsid w:val="002F76D9"/>
    <w:rsid w:val="003000F4"/>
    <w:rsid w:val="003001E2"/>
    <w:rsid w:val="00301EC3"/>
    <w:rsid w:val="00302D01"/>
    <w:rsid w:val="00302FDF"/>
    <w:rsid w:val="0030511F"/>
    <w:rsid w:val="003067C7"/>
    <w:rsid w:val="00312941"/>
    <w:rsid w:val="00312A87"/>
    <w:rsid w:val="003144A5"/>
    <w:rsid w:val="00315A5D"/>
    <w:rsid w:val="00315CB0"/>
    <w:rsid w:val="0031703F"/>
    <w:rsid w:val="0031735C"/>
    <w:rsid w:val="0031757B"/>
    <w:rsid w:val="00321D6D"/>
    <w:rsid w:val="00323878"/>
    <w:rsid w:val="00325DD9"/>
    <w:rsid w:val="00326C46"/>
    <w:rsid w:val="00327776"/>
    <w:rsid w:val="00330C2A"/>
    <w:rsid w:val="00333417"/>
    <w:rsid w:val="00333DDC"/>
    <w:rsid w:val="0033754F"/>
    <w:rsid w:val="003417C1"/>
    <w:rsid w:val="003433F5"/>
    <w:rsid w:val="003443F1"/>
    <w:rsid w:val="00344D23"/>
    <w:rsid w:val="00345C9F"/>
    <w:rsid w:val="00346377"/>
    <w:rsid w:val="00346D96"/>
    <w:rsid w:val="00346F2A"/>
    <w:rsid w:val="00347A1B"/>
    <w:rsid w:val="0035085E"/>
    <w:rsid w:val="00351D88"/>
    <w:rsid w:val="003529CB"/>
    <w:rsid w:val="003532FB"/>
    <w:rsid w:val="00353AFC"/>
    <w:rsid w:val="00356C0A"/>
    <w:rsid w:val="0035785A"/>
    <w:rsid w:val="00357F64"/>
    <w:rsid w:val="0036057C"/>
    <w:rsid w:val="003621FE"/>
    <w:rsid w:val="00363A48"/>
    <w:rsid w:val="00364235"/>
    <w:rsid w:val="00364F04"/>
    <w:rsid w:val="00365669"/>
    <w:rsid w:val="00366422"/>
    <w:rsid w:val="00366F98"/>
    <w:rsid w:val="003702F7"/>
    <w:rsid w:val="00370495"/>
    <w:rsid w:val="003707E2"/>
    <w:rsid w:val="00372ADC"/>
    <w:rsid w:val="003757F1"/>
    <w:rsid w:val="003812B7"/>
    <w:rsid w:val="0038468D"/>
    <w:rsid w:val="003849E0"/>
    <w:rsid w:val="003862EF"/>
    <w:rsid w:val="00395352"/>
    <w:rsid w:val="00395C43"/>
    <w:rsid w:val="003A3019"/>
    <w:rsid w:val="003A5326"/>
    <w:rsid w:val="003A5461"/>
    <w:rsid w:val="003A7A8C"/>
    <w:rsid w:val="003B2AE8"/>
    <w:rsid w:val="003B3999"/>
    <w:rsid w:val="003B51C3"/>
    <w:rsid w:val="003B53A2"/>
    <w:rsid w:val="003B5AF1"/>
    <w:rsid w:val="003B73B8"/>
    <w:rsid w:val="003C1A19"/>
    <w:rsid w:val="003C20A5"/>
    <w:rsid w:val="003C2A0E"/>
    <w:rsid w:val="003C4CEB"/>
    <w:rsid w:val="003C5D79"/>
    <w:rsid w:val="003C5ECB"/>
    <w:rsid w:val="003C7E7C"/>
    <w:rsid w:val="003D0980"/>
    <w:rsid w:val="003D0DC4"/>
    <w:rsid w:val="003D10BB"/>
    <w:rsid w:val="003D138D"/>
    <w:rsid w:val="003D13A3"/>
    <w:rsid w:val="003D140A"/>
    <w:rsid w:val="003D5439"/>
    <w:rsid w:val="003D64D8"/>
    <w:rsid w:val="003D6982"/>
    <w:rsid w:val="003E1D43"/>
    <w:rsid w:val="003E1F23"/>
    <w:rsid w:val="003E48A7"/>
    <w:rsid w:val="003E7239"/>
    <w:rsid w:val="003F0197"/>
    <w:rsid w:val="003F26D5"/>
    <w:rsid w:val="003F460D"/>
    <w:rsid w:val="003F53F6"/>
    <w:rsid w:val="003F5AF5"/>
    <w:rsid w:val="003F5D18"/>
    <w:rsid w:val="00400050"/>
    <w:rsid w:val="00402456"/>
    <w:rsid w:val="00402EAC"/>
    <w:rsid w:val="004040D9"/>
    <w:rsid w:val="00405EFE"/>
    <w:rsid w:val="004068B0"/>
    <w:rsid w:val="004072CB"/>
    <w:rsid w:val="00407C45"/>
    <w:rsid w:val="00411DF9"/>
    <w:rsid w:val="00412623"/>
    <w:rsid w:val="004145F4"/>
    <w:rsid w:val="00415F52"/>
    <w:rsid w:val="00416478"/>
    <w:rsid w:val="00416675"/>
    <w:rsid w:val="00420205"/>
    <w:rsid w:val="00422C87"/>
    <w:rsid w:val="00426110"/>
    <w:rsid w:val="0042684A"/>
    <w:rsid w:val="004276A7"/>
    <w:rsid w:val="00430A35"/>
    <w:rsid w:val="00432B83"/>
    <w:rsid w:val="004341D8"/>
    <w:rsid w:val="004352A4"/>
    <w:rsid w:val="0043668F"/>
    <w:rsid w:val="00436EE9"/>
    <w:rsid w:val="00437572"/>
    <w:rsid w:val="00440598"/>
    <w:rsid w:val="004411CF"/>
    <w:rsid w:val="00441706"/>
    <w:rsid w:val="00442844"/>
    <w:rsid w:val="00447770"/>
    <w:rsid w:val="00447FF5"/>
    <w:rsid w:val="00450F58"/>
    <w:rsid w:val="00451848"/>
    <w:rsid w:val="00452B06"/>
    <w:rsid w:val="00453574"/>
    <w:rsid w:val="00454D58"/>
    <w:rsid w:val="00456E72"/>
    <w:rsid w:val="00457C66"/>
    <w:rsid w:val="00460096"/>
    <w:rsid w:val="004600C3"/>
    <w:rsid w:val="00460668"/>
    <w:rsid w:val="00460C59"/>
    <w:rsid w:val="00461256"/>
    <w:rsid w:val="0046358F"/>
    <w:rsid w:val="00463E20"/>
    <w:rsid w:val="00463FC8"/>
    <w:rsid w:val="00466F3C"/>
    <w:rsid w:val="004708E8"/>
    <w:rsid w:val="00471C26"/>
    <w:rsid w:val="00472621"/>
    <w:rsid w:val="004740F4"/>
    <w:rsid w:val="004748B8"/>
    <w:rsid w:val="004759B9"/>
    <w:rsid w:val="004769D5"/>
    <w:rsid w:val="004830F3"/>
    <w:rsid w:val="00483405"/>
    <w:rsid w:val="00483A59"/>
    <w:rsid w:val="004847FF"/>
    <w:rsid w:val="00484B0F"/>
    <w:rsid w:val="0048569D"/>
    <w:rsid w:val="0048673A"/>
    <w:rsid w:val="004868BC"/>
    <w:rsid w:val="004870C5"/>
    <w:rsid w:val="00487EAE"/>
    <w:rsid w:val="00491347"/>
    <w:rsid w:val="004919B9"/>
    <w:rsid w:val="004930D5"/>
    <w:rsid w:val="00493C8E"/>
    <w:rsid w:val="00494E3D"/>
    <w:rsid w:val="004956A7"/>
    <w:rsid w:val="004968B8"/>
    <w:rsid w:val="00497366"/>
    <w:rsid w:val="00497DDF"/>
    <w:rsid w:val="004A076D"/>
    <w:rsid w:val="004A1E2C"/>
    <w:rsid w:val="004A4A72"/>
    <w:rsid w:val="004A51D4"/>
    <w:rsid w:val="004A6483"/>
    <w:rsid w:val="004B01FF"/>
    <w:rsid w:val="004B287C"/>
    <w:rsid w:val="004B52C6"/>
    <w:rsid w:val="004B5C26"/>
    <w:rsid w:val="004B62A8"/>
    <w:rsid w:val="004B7CED"/>
    <w:rsid w:val="004C09DF"/>
    <w:rsid w:val="004C1FC4"/>
    <w:rsid w:val="004C22C4"/>
    <w:rsid w:val="004D21F9"/>
    <w:rsid w:val="004D24D3"/>
    <w:rsid w:val="004D58D1"/>
    <w:rsid w:val="004E0390"/>
    <w:rsid w:val="004E4CB3"/>
    <w:rsid w:val="004E7049"/>
    <w:rsid w:val="004E711B"/>
    <w:rsid w:val="004F04D0"/>
    <w:rsid w:val="004F2D26"/>
    <w:rsid w:val="004F3090"/>
    <w:rsid w:val="004F5AAD"/>
    <w:rsid w:val="004F5DEF"/>
    <w:rsid w:val="004F5EBB"/>
    <w:rsid w:val="00500594"/>
    <w:rsid w:val="00500856"/>
    <w:rsid w:val="005028D7"/>
    <w:rsid w:val="005030DB"/>
    <w:rsid w:val="005042A3"/>
    <w:rsid w:val="005063F9"/>
    <w:rsid w:val="00507375"/>
    <w:rsid w:val="0051029F"/>
    <w:rsid w:val="005105EB"/>
    <w:rsid w:val="0051122C"/>
    <w:rsid w:val="00511F23"/>
    <w:rsid w:val="00514C74"/>
    <w:rsid w:val="00515D6C"/>
    <w:rsid w:val="00516C8B"/>
    <w:rsid w:val="005206A4"/>
    <w:rsid w:val="005207EA"/>
    <w:rsid w:val="005222E6"/>
    <w:rsid w:val="005248D1"/>
    <w:rsid w:val="005252B2"/>
    <w:rsid w:val="005264EA"/>
    <w:rsid w:val="005324B1"/>
    <w:rsid w:val="00533FBD"/>
    <w:rsid w:val="00533FC1"/>
    <w:rsid w:val="00534181"/>
    <w:rsid w:val="00535C00"/>
    <w:rsid w:val="0054068C"/>
    <w:rsid w:val="00541CBE"/>
    <w:rsid w:val="005426CF"/>
    <w:rsid w:val="00542A72"/>
    <w:rsid w:val="005434D5"/>
    <w:rsid w:val="00543542"/>
    <w:rsid w:val="00544D39"/>
    <w:rsid w:val="0054648E"/>
    <w:rsid w:val="005467C6"/>
    <w:rsid w:val="005475C0"/>
    <w:rsid w:val="00550897"/>
    <w:rsid w:val="005531FE"/>
    <w:rsid w:val="00553FD4"/>
    <w:rsid w:val="005553A9"/>
    <w:rsid w:val="00555E12"/>
    <w:rsid w:val="00561511"/>
    <w:rsid w:val="00562CCE"/>
    <w:rsid w:val="00563744"/>
    <w:rsid w:val="005637D7"/>
    <w:rsid w:val="00563B9E"/>
    <w:rsid w:val="005647CA"/>
    <w:rsid w:val="00564B6E"/>
    <w:rsid w:val="0056595E"/>
    <w:rsid w:val="00565AA2"/>
    <w:rsid w:val="005725D4"/>
    <w:rsid w:val="00577571"/>
    <w:rsid w:val="00582298"/>
    <w:rsid w:val="00582522"/>
    <w:rsid w:val="00586D5F"/>
    <w:rsid w:val="00590494"/>
    <w:rsid w:val="005907D0"/>
    <w:rsid w:val="005912CB"/>
    <w:rsid w:val="005921BC"/>
    <w:rsid w:val="00592438"/>
    <w:rsid w:val="0059582B"/>
    <w:rsid w:val="00596684"/>
    <w:rsid w:val="00597187"/>
    <w:rsid w:val="005973AA"/>
    <w:rsid w:val="005A0586"/>
    <w:rsid w:val="005A1534"/>
    <w:rsid w:val="005A3ADF"/>
    <w:rsid w:val="005A438D"/>
    <w:rsid w:val="005A573B"/>
    <w:rsid w:val="005A72E0"/>
    <w:rsid w:val="005B0852"/>
    <w:rsid w:val="005B12D4"/>
    <w:rsid w:val="005B2A61"/>
    <w:rsid w:val="005B396F"/>
    <w:rsid w:val="005B3B80"/>
    <w:rsid w:val="005B546A"/>
    <w:rsid w:val="005B6974"/>
    <w:rsid w:val="005B6C8A"/>
    <w:rsid w:val="005B7370"/>
    <w:rsid w:val="005C0B96"/>
    <w:rsid w:val="005C18F4"/>
    <w:rsid w:val="005C1FA0"/>
    <w:rsid w:val="005C34D4"/>
    <w:rsid w:val="005C3619"/>
    <w:rsid w:val="005C786E"/>
    <w:rsid w:val="005D0E22"/>
    <w:rsid w:val="005D2137"/>
    <w:rsid w:val="005D510D"/>
    <w:rsid w:val="005D5DD7"/>
    <w:rsid w:val="005D64E5"/>
    <w:rsid w:val="005D7D79"/>
    <w:rsid w:val="005E052E"/>
    <w:rsid w:val="005E29BB"/>
    <w:rsid w:val="005E62AB"/>
    <w:rsid w:val="005F05D9"/>
    <w:rsid w:val="005F1491"/>
    <w:rsid w:val="005F1C3A"/>
    <w:rsid w:val="005F3949"/>
    <w:rsid w:val="005F3A19"/>
    <w:rsid w:val="005F4036"/>
    <w:rsid w:val="005F4374"/>
    <w:rsid w:val="005F6482"/>
    <w:rsid w:val="005F744A"/>
    <w:rsid w:val="0060096E"/>
    <w:rsid w:val="006022B8"/>
    <w:rsid w:val="00602500"/>
    <w:rsid w:val="00602924"/>
    <w:rsid w:val="00602F49"/>
    <w:rsid w:val="00603136"/>
    <w:rsid w:val="006032B1"/>
    <w:rsid w:val="006050C3"/>
    <w:rsid w:val="006063E9"/>
    <w:rsid w:val="00607607"/>
    <w:rsid w:val="00611E52"/>
    <w:rsid w:val="00613958"/>
    <w:rsid w:val="006144B8"/>
    <w:rsid w:val="0061545B"/>
    <w:rsid w:val="00616877"/>
    <w:rsid w:val="00617BDA"/>
    <w:rsid w:val="006203B4"/>
    <w:rsid w:val="00621D6E"/>
    <w:rsid w:val="006238C1"/>
    <w:rsid w:val="00623F6F"/>
    <w:rsid w:val="00623F94"/>
    <w:rsid w:val="0062666D"/>
    <w:rsid w:val="00632033"/>
    <w:rsid w:val="00632720"/>
    <w:rsid w:val="00632774"/>
    <w:rsid w:val="00634A68"/>
    <w:rsid w:val="00634BDB"/>
    <w:rsid w:val="006357F7"/>
    <w:rsid w:val="00636003"/>
    <w:rsid w:val="00636B4B"/>
    <w:rsid w:val="00637F45"/>
    <w:rsid w:val="0064002D"/>
    <w:rsid w:val="0064036C"/>
    <w:rsid w:val="006405E0"/>
    <w:rsid w:val="0064153A"/>
    <w:rsid w:val="00641CDB"/>
    <w:rsid w:val="00641F2B"/>
    <w:rsid w:val="00642E36"/>
    <w:rsid w:val="00644201"/>
    <w:rsid w:val="00644415"/>
    <w:rsid w:val="006471BA"/>
    <w:rsid w:val="00651B95"/>
    <w:rsid w:val="00652BBF"/>
    <w:rsid w:val="006538E2"/>
    <w:rsid w:val="00654411"/>
    <w:rsid w:val="00654CE8"/>
    <w:rsid w:val="00656F4C"/>
    <w:rsid w:val="00664212"/>
    <w:rsid w:val="0066422A"/>
    <w:rsid w:val="00665755"/>
    <w:rsid w:val="0066613F"/>
    <w:rsid w:val="0066614F"/>
    <w:rsid w:val="00670994"/>
    <w:rsid w:val="00670D94"/>
    <w:rsid w:val="0067279A"/>
    <w:rsid w:val="00674E7D"/>
    <w:rsid w:val="0067543A"/>
    <w:rsid w:val="006759DD"/>
    <w:rsid w:val="00676028"/>
    <w:rsid w:val="006762E4"/>
    <w:rsid w:val="006766BD"/>
    <w:rsid w:val="006770FC"/>
    <w:rsid w:val="00677341"/>
    <w:rsid w:val="00677A85"/>
    <w:rsid w:val="00684128"/>
    <w:rsid w:val="006851F5"/>
    <w:rsid w:val="00685A25"/>
    <w:rsid w:val="006860CD"/>
    <w:rsid w:val="00692256"/>
    <w:rsid w:val="00692D7B"/>
    <w:rsid w:val="0069364C"/>
    <w:rsid w:val="00694714"/>
    <w:rsid w:val="00696131"/>
    <w:rsid w:val="0069677F"/>
    <w:rsid w:val="00696F6D"/>
    <w:rsid w:val="00697269"/>
    <w:rsid w:val="006A0DF1"/>
    <w:rsid w:val="006A192F"/>
    <w:rsid w:val="006A3502"/>
    <w:rsid w:val="006A3D50"/>
    <w:rsid w:val="006A47D7"/>
    <w:rsid w:val="006A59A7"/>
    <w:rsid w:val="006A6B14"/>
    <w:rsid w:val="006A6DCC"/>
    <w:rsid w:val="006A7647"/>
    <w:rsid w:val="006B32A4"/>
    <w:rsid w:val="006B33D8"/>
    <w:rsid w:val="006B4111"/>
    <w:rsid w:val="006B484A"/>
    <w:rsid w:val="006B4CFA"/>
    <w:rsid w:val="006B7CA6"/>
    <w:rsid w:val="006C1007"/>
    <w:rsid w:val="006C15D3"/>
    <w:rsid w:val="006C1F75"/>
    <w:rsid w:val="006C453E"/>
    <w:rsid w:val="006C51CB"/>
    <w:rsid w:val="006C6310"/>
    <w:rsid w:val="006C7168"/>
    <w:rsid w:val="006C727A"/>
    <w:rsid w:val="006D0898"/>
    <w:rsid w:val="006D0E78"/>
    <w:rsid w:val="006D28B6"/>
    <w:rsid w:val="006D6A39"/>
    <w:rsid w:val="006D7CA4"/>
    <w:rsid w:val="006E044D"/>
    <w:rsid w:val="006E1FBD"/>
    <w:rsid w:val="006E276F"/>
    <w:rsid w:val="006E2845"/>
    <w:rsid w:val="006E40FB"/>
    <w:rsid w:val="006E4183"/>
    <w:rsid w:val="006E5684"/>
    <w:rsid w:val="006E5D60"/>
    <w:rsid w:val="006F2C69"/>
    <w:rsid w:val="006F720D"/>
    <w:rsid w:val="00701E93"/>
    <w:rsid w:val="0070229F"/>
    <w:rsid w:val="00703D37"/>
    <w:rsid w:val="007044F0"/>
    <w:rsid w:val="00704512"/>
    <w:rsid w:val="00704571"/>
    <w:rsid w:val="0070561C"/>
    <w:rsid w:val="00705970"/>
    <w:rsid w:val="00706486"/>
    <w:rsid w:val="007065E6"/>
    <w:rsid w:val="0071081B"/>
    <w:rsid w:val="007118B4"/>
    <w:rsid w:val="0071463A"/>
    <w:rsid w:val="00714D97"/>
    <w:rsid w:val="00717BDE"/>
    <w:rsid w:val="00717C04"/>
    <w:rsid w:val="007212B5"/>
    <w:rsid w:val="00723D0A"/>
    <w:rsid w:val="00726DC3"/>
    <w:rsid w:val="00726F73"/>
    <w:rsid w:val="007325F7"/>
    <w:rsid w:val="00733245"/>
    <w:rsid w:val="00733529"/>
    <w:rsid w:val="0073587F"/>
    <w:rsid w:val="00737A68"/>
    <w:rsid w:val="00745C90"/>
    <w:rsid w:val="00746B28"/>
    <w:rsid w:val="00747D6A"/>
    <w:rsid w:val="0075003F"/>
    <w:rsid w:val="00750DF3"/>
    <w:rsid w:val="0075325B"/>
    <w:rsid w:val="00753276"/>
    <w:rsid w:val="007544FB"/>
    <w:rsid w:val="00760A13"/>
    <w:rsid w:val="00761EB6"/>
    <w:rsid w:val="007620F8"/>
    <w:rsid w:val="00762D12"/>
    <w:rsid w:val="00763249"/>
    <w:rsid w:val="00763969"/>
    <w:rsid w:val="007642AC"/>
    <w:rsid w:val="0076498D"/>
    <w:rsid w:val="00765D9C"/>
    <w:rsid w:val="00766EE9"/>
    <w:rsid w:val="007676EB"/>
    <w:rsid w:val="00771263"/>
    <w:rsid w:val="007717F9"/>
    <w:rsid w:val="0077183A"/>
    <w:rsid w:val="007720E2"/>
    <w:rsid w:val="00772610"/>
    <w:rsid w:val="007727E2"/>
    <w:rsid w:val="00775654"/>
    <w:rsid w:val="00776294"/>
    <w:rsid w:val="007767D1"/>
    <w:rsid w:val="00782859"/>
    <w:rsid w:val="00782EF6"/>
    <w:rsid w:val="007831CB"/>
    <w:rsid w:val="00786E45"/>
    <w:rsid w:val="00787B0A"/>
    <w:rsid w:val="00790477"/>
    <w:rsid w:val="00791916"/>
    <w:rsid w:val="00791CF0"/>
    <w:rsid w:val="007934C6"/>
    <w:rsid w:val="00793BC2"/>
    <w:rsid w:val="0079428A"/>
    <w:rsid w:val="0079580B"/>
    <w:rsid w:val="007A0B59"/>
    <w:rsid w:val="007A4F23"/>
    <w:rsid w:val="007B193E"/>
    <w:rsid w:val="007B2ECA"/>
    <w:rsid w:val="007B34CA"/>
    <w:rsid w:val="007B369A"/>
    <w:rsid w:val="007B5D6F"/>
    <w:rsid w:val="007B6491"/>
    <w:rsid w:val="007B6D16"/>
    <w:rsid w:val="007C12C6"/>
    <w:rsid w:val="007C1834"/>
    <w:rsid w:val="007C4437"/>
    <w:rsid w:val="007C60AF"/>
    <w:rsid w:val="007C6DA9"/>
    <w:rsid w:val="007D083E"/>
    <w:rsid w:val="007D1F01"/>
    <w:rsid w:val="007D2B8A"/>
    <w:rsid w:val="007D4FED"/>
    <w:rsid w:val="007D60A4"/>
    <w:rsid w:val="007D67BB"/>
    <w:rsid w:val="007E0D80"/>
    <w:rsid w:val="007E1BDB"/>
    <w:rsid w:val="007E2635"/>
    <w:rsid w:val="007E35E0"/>
    <w:rsid w:val="007F0885"/>
    <w:rsid w:val="007F111D"/>
    <w:rsid w:val="007F6147"/>
    <w:rsid w:val="007F61F9"/>
    <w:rsid w:val="007F741D"/>
    <w:rsid w:val="00802037"/>
    <w:rsid w:val="00802520"/>
    <w:rsid w:val="0080285F"/>
    <w:rsid w:val="00810972"/>
    <w:rsid w:val="0081181E"/>
    <w:rsid w:val="00812AD4"/>
    <w:rsid w:val="0081367B"/>
    <w:rsid w:val="008136EC"/>
    <w:rsid w:val="008143BF"/>
    <w:rsid w:val="00815C5A"/>
    <w:rsid w:val="00816926"/>
    <w:rsid w:val="0082203B"/>
    <w:rsid w:val="00822F6F"/>
    <w:rsid w:val="00824DA9"/>
    <w:rsid w:val="00825115"/>
    <w:rsid w:val="00825854"/>
    <w:rsid w:val="00825904"/>
    <w:rsid w:val="008308D1"/>
    <w:rsid w:val="00831689"/>
    <w:rsid w:val="00831918"/>
    <w:rsid w:val="00831C16"/>
    <w:rsid w:val="00831CC8"/>
    <w:rsid w:val="00831EDC"/>
    <w:rsid w:val="00832462"/>
    <w:rsid w:val="00832BFE"/>
    <w:rsid w:val="008346AF"/>
    <w:rsid w:val="0083741D"/>
    <w:rsid w:val="00837F0D"/>
    <w:rsid w:val="008404B8"/>
    <w:rsid w:val="00840574"/>
    <w:rsid w:val="00840C70"/>
    <w:rsid w:val="0084216D"/>
    <w:rsid w:val="0084295B"/>
    <w:rsid w:val="00844187"/>
    <w:rsid w:val="00845437"/>
    <w:rsid w:val="0084571A"/>
    <w:rsid w:val="00845F5C"/>
    <w:rsid w:val="00846E5C"/>
    <w:rsid w:val="008471A3"/>
    <w:rsid w:val="00850DC1"/>
    <w:rsid w:val="00856355"/>
    <w:rsid w:val="00856808"/>
    <w:rsid w:val="008607F4"/>
    <w:rsid w:val="008622CF"/>
    <w:rsid w:val="0086499C"/>
    <w:rsid w:val="0086591B"/>
    <w:rsid w:val="008675A8"/>
    <w:rsid w:val="00870D28"/>
    <w:rsid w:val="00874206"/>
    <w:rsid w:val="00875FA2"/>
    <w:rsid w:val="008761DE"/>
    <w:rsid w:val="00876E2C"/>
    <w:rsid w:val="008817AA"/>
    <w:rsid w:val="00883116"/>
    <w:rsid w:val="00884D20"/>
    <w:rsid w:val="0088642A"/>
    <w:rsid w:val="008872D1"/>
    <w:rsid w:val="0088789F"/>
    <w:rsid w:val="0089285A"/>
    <w:rsid w:val="0089337A"/>
    <w:rsid w:val="00893BEB"/>
    <w:rsid w:val="008954DE"/>
    <w:rsid w:val="0089628B"/>
    <w:rsid w:val="008A0016"/>
    <w:rsid w:val="008A04B7"/>
    <w:rsid w:val="008A122E"/>
    <w:rsid w:val="008A213C"/>
    <w:rsid w:val="008A22CF"/>
    <w:rsid w:val="008A569E"/>
    <w:rsid w:val="008A5D7C"/>
    <w:rsid w:val="008A738B"/>
    <w:rsid w:val="008B1B37"/>
    <w:rsid w:val="008B1EDA"/>
    <w:rsid w:val="008B5789"/>
    <w:rsid w:val="008B5DC8"/>
    <w:rsid w:val="008B68D2"/>
    <w:rsid w:val="008B6A3D"/>
    <w:rsid w:val="008B6E6A"/>
    <w:rsid w:val="008C044F"/>
    <w:rsid w:val="008C1295"/>
    <w:rsid w:val="008C13AA"/>
    <w:rsid w:val="008C1F36"/>
    <w:rsid w:val="008C583F"/>
    <w:rsid w:val="008C6581"/>
    <w:rsid w:val="008C695B"/>
    <w:rsid w:val="008D2857"/>
    <w:rsid w:val="008D3649"/>
    <w:rsid w:val="008D615A"/>
    <w:rsid w:val="008D71D8"/>
    <w:rsid w:val="008D72B0"/>
    <w:rsid w:val="008D795C"/>
    <w:rsid w:val="008D7B58"/>
    <w:rsid w:val="008E0BC6"/>
    <w:rsid w:val="008E52EC"/>
    <w:rsid w:val="008E62B3"/>
    <w:rsid w:val="008F0A87"/>
    <w:rsid w:val="008F1A75"/>
    <w:rsid w:val="008F2D3F"/>
    <w:rsid w:val="008F6381"/>
    <w:rsid w:val="008F7598"/>
    <w:rsid w:val="009004D9"/>
    <w:rsid w:val="009008A1"/>
    <w:rsid w:val="009016C3"/>
    <w:rsid w:val="00901D27"/>
    <w:rsid w:val="00911558"/>
    <w:rsid w:val="009118F3"/>
    <w:rsid w:val="00912227"/>
    <w:rsid w:val="00912946"/>
    <w:rsid w:val="00913301"/>
    <w:rsid w:val="00913D0B"/>
    <w:rsid w:val="00914B5E"/>
    <w:rsid w:val="009151EA"/>
    <w:rsid w:val="00915D81"/>
    <w:rsid w:val="009210E9"/>
    <w:rsid w:val="009255B2"/>
    <w:rsid w:val="00925F64"/>
    <w:rsid w:val="009326D0"/>
    <w:rsid w:val="009327DD"/>
    <w:rsid w:val="00940740"/>
    <w:rsid w:val="00941137"/>
    <w:rsid w:val="00941214"/>
    <w:rsid w:val="0094158F"/>
    <w:rsid w:val="00942EF6"/>
    <w:rsid w:val="00943FB6"/>
    <w:rsid w:val="00944A4E"/>
    <w:rsid w:val="0094560B"/>
    <w:rsid w:val="00946637"/>
    <w:rsid w:val="00947E07"/>
    <w:rsid w:val="00950CDE"/>
    <w:rsid w:val="00950F1A"/>
    <w:rsid w:val="00952530"/>
    <w:rsid w:val="009533DE"/>
    <w:rsid w:val="0095383D"/>
    <w:rsid w:val="00954A76"/>
    <w:rsid w:val="00954F45"/>
    <w:rsid w:val="009561E5"/>
    <w:rsid w:val="00957F90"/>
    <w:rsid w:val="00962A60"/>
    <w:rsid w:val="00965942"/>
    <w:rsid w:val="00966E69"/>
    <w:rsid w:val="009706C6"/>
    <w:rsid w:val="0097399D"/>
    <w:rsid w:val="00974365"/>
    <w:rsid w:val="00974C4C"/>
    <w:rsid w:val="009755DF"/>
    <w:rsid w:val="009777EA"/>
    <w:rsid w:val="00980A96"/>
    <w:rsid w:val="009811DC"/>
    <w:rsid w:val="00985A7C"/>
    <w:rsid w:val="00985D56"/>
    <w:rsid w:val="00990BAB"/>
    <w:rsid w:val="00990D92"/>
    <w:rsid w:val="00991059"/>
    <w:rsid w:val="00994C6F"/>
    <w:rsid w:val="00994E65"/>
    <w:rsid w:val="0099500A"/>
    <w:rsid w:val="00995C92"/>
    <w:rsid w:val="0099771F"/>
    <w:rsid w:val="009A2C48"/>
    <w:rsid w:val="009A2E44"/>
    <w:rsid w:val="009A2EF7"/>
    <w:rsid w:val="009A5CAC"/>
    <w:rsid w:val="009A6A9F"/>
    <w:rsid w:val="009A7160"/>
    <w:rsid w:val="009A73D1"/>
    <w:rsid w:val="009A759E"/>
    <w:rsid w:val="009A779F"/>
    <w:rsid w:val="009B03F7"/>
    <w:rsid w:val="009B2579"/>
    <w:rsid w:val="009B26D4"/>
    <w:rsid w:val="009B3AFB"/>
    <w:rsid w:val="009B4C46"/>
    <w:rsid w:val="009C136B"/>
    <w:rsid w:val="009C1F77"/>
    <w:rsid w:val="009C374C"/>
    <w:rsid w:val="009C50E3"/>
    <w:rsid w:val="009C76C6"/>
    <w:rsid w:val="009D14E7"/>
    <w:rsid w:val="009D1B0E"/>
    <w:rsid w:val="009D21B5"/>
    <w:rsid w:val="009D60A3"/>
    <w:rsid w:val="009D7A11"/>
    <w:rsid w:val="009D7BEE"/>
    <w:rsid w:val="009E03ED"/>
    <w:rsid w:val="009E2848"/>
    <w:rsid w:val="009E2CFE"/>
    <w:rsid w:val="009E30FC"/>
    <w:rsid w:val="009E47E7"/>
    <w:rsid w:val="009E4D54"/>
    <w:rsid w:val="009E5A70"/>
    <w:rsid w:val="009E5ABD"/>
    <w:rsid w:val="009F1C78"/>
    <w:rsid w:val="009F1FDA"/>
    <w:rsid w:val="009F287D"/>
    <w:rsid w:val="009F2AD4"/>
    <w:rsid w:val="009F42A9"/>
    <w:rsid w:val="009F49E6"/>
    <w:rsid w:val="009F70E5"/>
    <w:rsid w:val="009F7A2C"/>
    <w:rsid w:val="009F7CF8"/>
    <w:rsid w:val="00A0083A"/>
    <w:rsid w:val="00A01824"/>
    <w:rsid w:val="00A01BE8"/>
    <w:rsid w:val="00A0742D"/>
    <w:rsid w:val="00A106C2"/>
    <w:rsid w:val="00A1074E"/>
    <w:rsid w:val="00A10A9F"/>
    <w:rsid w:val="00A10B89"/>
    <w:rsid w:val="00A11652"/>
    <w:rsid w:val="00A13CC8"/>
    <w:rsid w:val="00A15D52"/>
    <w:rsid w:val="00A16197"/>
    <w:rsid w:val="00A16332"/>
    <w:rsid w:val="00A20FE8"/>
    <w:rsid w:val="00A218A4"/>
    <w:rsid w:val="00A23F29"/>
    <w:rsid w:val="00A246A5"/>
    <w:rsid w:val="00A2492F"/>
    <w:rsid w:val="00A24960"/>
    <w:rsid w:val="00A25E71"/>
    <w:rsid w:val="00A270E2"/>
    <w:rsid w:val="00A2774F"/>
    <w:rsid w:val="00A30B3B"/>
    <w:rsid w:val="00A31254"/>
    <w:rsid w:val="00A32D30"/>
    <w:rsid w:val="00A36C5A"/>
    <w:rsid w:val="00A43981"/>
    <w:rsid w:val="00A46B9C"/>
    <w:rsid w:val="00A4791A"/>
    <w:rsid w:val="00A47E35"/>
    <w:rsid w:val="00A50C73"/>
    <w:rsid w:val="00A52AEA"/>
    <w:rsid w:val="00A53D34"/>
    <w:rsid w:val="00A552DC"/>
    <w:rsid w:val="00A556D2"/>
    <w:rsid w:val="00A566FE"/>
    <w:rsid w:val="00A57988"/>
    <w:rsid w:val="00A62A79"/>
    <w:rsid w:val="00A64D96"/>
    <w:rsid w:val="00A65A9E"/>
    <w:rsid w:val="00A67C4E"/>
    <w:rsid w:val="00A7033C"/>
    <w:rsid w:val="00A7192E"/>
    <w:rsid w:val="00A738A5"/>
    <w:rsid w:val="00A739AF"/>
    <w:rsid w:val="00A77C38"/>
    <w:rsid w:val="00A80E5E"/>
    <w:rsid w:val="00A82CF4"/>
    <w:rsid w:val="00A83850"/>
    <w:rsid w:val="00A83ECA"/>
    <w:rsid w:val="00A850B2"/>
    <w:rsid w:val="00A857D3"/>
    <w:rsid w:val="00A8787A"/>
    <w:rsid w:val="00A87ABB"/>
    <w:rsid w:val="00A87DB8"/>
    <w:rsid w:val="00A90355"/>
    <w:rsid w:val="00A9073F"/>
    <w:rsid w:val="00A91475"/>
    <w:rsid w:val="00A917EB"/>
    <w:rsid w:val="00A921B1"/>
    <w:rsid w:val="00A925CC"/>
    <w:rsid w:val="00A9551B"/>
    <w:rsid w:val="00A97F90"/>
    <w:rsid w:val="00AA01EF"/>
    <w:rsid w:val="00AA03BE"/>
    <w:rsid w:val="00AA4FAD"/>
    <w:rsid w:val="00AB10FF"/>
    <w:rsid w:val="00AB6874"/>
    <w:rsid w:val="00AB6AF7"/>
    <w:rsid w:val="00AB7749"/>
    <w:rsid w:val="00AC486D"/>
    <w:rsid w:val="00AC547D"/>
    <w:rsid w:val="00AD1319"/>
    <w:rsid w:val="00AE02CC"/>
    <w:rsid w:val="00AE0561"/>
    <w:rsid w:val="00AE10B9"/>
    <w:rsid w:val="00AE168D"/>
    <w:rsid w:val="00AE1C1B"/>
    <w:rsid w:val="00AE230F"/>
    <w:rsid w:val="00AE36DE"/>
    <w:rsid w:val="00AE7CB5"/>
    <w:rsid w:val="00AF170F"/>
    <w:rsid w:val="00AF1F54"/>
    <w:rsid w:val="00AF2529"/>
    <w:rsid w:val="00B01762"/>
    <w:rsid w:val="00B02DB3"/>
    <w:rsid w:val="00B033EC"/>
    <w:rsid w:val="00B0573F"/>
    <w:rsid w:val="00B06011"/>
    <w:rsid w:val="00B064A2"/>
    <w:rsid w:val="00B0656A"/>
    <w:rsid w:val="00B15F2D"/>
    <w:rsid w:val="00B16AA1"/>
    <w:rsid w:val="00B24B1B"/>
    <w:rsid w:val="00B24E39"/>
    <w:rsid w:val="00B25BE0"/>
    <w:rsid w:val="00B2786F"/>
    <w:rsid w:val="00B27A8F"/>
    <w:rsid w:val="00B27E1F"/>
    <w:rsid w:val="00B27E51"/>
    <w:rsid w:val="00B309E6"/>
    <w:rsid w:val="00B32307"/>
    <w:rsid w:val="00B40019"/>
    <w:rsid w:val="00B40902"/>
    <w:rsid w:val="00B44092"/>
    <w:rsid w:val="00B44D0C"/>
    <w:rsid w:val="00B478FE"/>
    <w:rsid w:val="00B517C1"/>
    <w:rsid w:val="00B626B8"/>
    <w:rsid w:val="00B6282E"/>
    <w:rsid w:val="00B63A45"/>
    <w:rsid w:val="00B649E5"/>
    <w:rsid w:val="00B65DD7"/>
    <w:rsid w:val="00B675DE"/>
    <w:rsid w:val="00B67D82"/>
    <w:rsid w:val="00B708B3"/>
    <w:rsid w:val="00B743C7"/>
    <w:rsid w:val="00B74F57"/>
    <w:rsid w:val="00B7545D"/>
    <w:rsid w:val="00B75A0F"/>
    <w:rsid w:val="00B8057E"/>
    <w:rsid w:val="00B81EB2"/>
    <w:rsid w:val="00B8700A"/>
    <w:rsid w:val="00B8713C"/>
    <w:rsid w:val="00B902D8"/>
    <w:rsid w:val="00B90826"/>
    <w:rsid w:val="00B91EA4"/>
    <w:rsid w:val="00BA09E0"/>
    <w:rsid w:val="00BA2FE3"/>
    <w:rsid w:val="00BA48CA"/>
    <w:rsid w:val="00BA6E42"/>
    <w:rsid w:val="00BB17CB"/>
    <w:rsid w:val="00BB42F6"/>
    <w:rsid w:val="00BC057A"/>
    <w:rsid w:val="00BC0A92"/>
    <w:rsid w:val="00BC15E6"/>
    <w:rsid w:val="00BC1C75"/>
    <w:rsid w:val="00BC21B4"/>
    <w:rsid w:val="00BC270A"/>
    <w:rsid w:val="00BC3306"/>
    <w:rsid w:val="00BC59AC"/>
    <w:rsid w:val="00BC78EA"/>
    <w:rsid w:val="00BD3803"/>
    <w:rsid w:val="00BD3F5D"/>
    <w:rsid w:val="00BD5BAC"/>
    <w:rsid w:val="00BD6995"/>
    <w:rsid w:val="00BD6C2E"/>
    <w:rsid w:val="00BE0FEC"/>
    <w:rsid w:val="00BE4650"/>
    <w:rsid w:val="00BE4F3B"/>
    <w:rsid w:val="00BE799F"/>
    <w:rsid w:val="00BE7CD0"/>
    <w:rsid w:val="00BF00AF"/>
    <w:rsid w:val="00BF0515"/>
    <w:rsid w:val="00BF1827"/>
    <w:rsid w:val="00BF2991"/>
    <w:rsid w:val="00BF3258"/>
    <w:rsid w:val="00BF4D36"/>
    <w:rsid w:val="00BF57BE"/>
    <w:rsid w:val="00BF5D56"/>
    <w:rsid w:val="00C00DFC"/>
    <w:rsid w:val="00C040F5"/>
    <w:rsid w:val="00C11889"/>
    <w:rsid w:val="00C12BED"/>
    <w:rsid w:val="00C147B5"/>
    <w:rsid w:val="00C16F74"/>
    <w:rsid w:val="00C17F7F"/>
    <w:rsid w:val="00C209AF"/>
    <w:rsid w:val="00C225AC"/>
    <w:rsid w:val="00C31690"/>
    <w:rsid w:val="00C318CE"/>
    <w:rsid w:val="00C31F9D"/>
    <w:rsid w:val="00C340E8"/>
    <w:rsid w:val="00C37320"/>
    <w:rsid w:val="00C37624"/>
    <w:rsid w:val="00C41F4F"/>
    <w:rsid w:val="00C42BD6"/>
    <w:rsid w:val="00C43139"/>
    <w:rsid w:val="00C44D0B"/>
    <w:rsid w:val="00C50203"/>
    <w:rsid w:val="00C50C2E"/>
    <w:rsid w:val="00C50CAF"/>
    <w:rsid w:val="00C535C7"/>
    <w:rsid w:val="00C53EE3"/>
    <w:rsid w:val="00C540E0"/>
    <w:rsid w:val="00C54FC7"/>
    <w:rsid w:val="00C553B7"/>
    <w:rsid w:val="00C5749A"/>
    <w:rsid w:val="00C61125"/>
    <w:rsid w:val="00C61CBE"/>
    <w:rsid w:val="00C61DEA"/>
    <w:rsid w:val="00C6200A"/>
    <w:rsid w:val="00C62FCE"/>
    <w:rsid w:val="00C63EAA"/>
    <w:rsid w:val="00C643BC"/>
    <w:rsid w:val="00C64C15"/>
    <w:rsid w:val="00C66DF0"/>
    <w:rsid w:val="00C73052"/>
    <w:rsid w:val="00C731E4"/>
    <w:rsid w:val="00C7421C"/>
    <w:rsid w:val="00C75ABD"/>
    <w:rsid w:val="00C75ACC"/>
    <w:rsid w:val="00C76E5F"/>
    <w:rsid w:val="00C80908"/>
    <w:rsid w:val="00C82A86"/>
    <w:rsid w:val="00C93A2D"/>
    <w:rsid w:val="00C942EA"/>
    <w:rsid w:val="00C9436B"/>
    <w:rsid w:val="00C945DC"/>
    <w:rsid w:val="00C96BC2"/>
    <w:rsid w:val="00C977FC"/>
    <w:rsid w:val="00CA21F0"/>
    <w:rsid w:val="00CA2DFF"/>
    <w:rsid w:val="00CA3B84"/>
    <w:rsid w:val="00CA4DD6"/>
    <w:rsid w:val="00CA6BB6"/>
    <w:rsid w:val="00CB126F"/>
    <w:rsid w:val="00CB2324"/>
    <w:rsid w:val="00CB257D"/>
    <w:rsid w:val="00CB2CC5"/>
    <w:rsid w:val="00CB3056"/>
    <w:rsid w:val="00CB396E"/>
    <w:rsid w:val="00CB5585"/>
    <w:rsid w:val="00CB5A81"/>
    <w:rsid w:val="00CB6626"/>
    <w:rsid w:val="00CB6FE5"/>
    <w:rsid w:val="00CB71FB"/>
    <w:rsid w:val="00CB7FAB"/>
    <w:rsid w:val="00CC1536"/>
    <w:rsid w:val="00CC3117"/>
    <w:rsid w:val="00CC528A"/>
    <w:rsid w:val="00CC5C54"/>
    <w:rsid w:val="00CC6A34"/>
    <w:rsid w:val="00CC6C7B"/>
    <w:rsid w:val="00CC742A"/>
    <w:rsid w:val="00CD069D"/>
    <w:rsid w:val="00CD126A"/>
    <w:rsid w:val="00CD186F"/>
    <w:rsid w:val="00CD46BE"/>
    <w:rsid w:val="00CD4C52"/>
    <w:rsid w:val="00CD50E4"/>
    <w:rsid w:val="00CD5B52"/>
    <w:rsid w:val="00CD5CDA"/>
    <w:rsid w:val="00CE03B6"/>
    <w:rsid w:val="00CE0492"/>
    <w:rsid w:val="00CE520E"/>
    <w:rsid w:val="00CE5857"/>
    <w:rsid w:val="00CE7C07"/>
    <w:rsid w:val="00CF0675"/>
    <w:rsid w:val="00CF0907"/>
    <w:rsid w:val="00CF21FD"/>
    <w:rsid w:val="00CF23F3"/>
    <w:rsid w:val="00CF27EC"/>
    <w:rsid w:val="00CF3A6E"/>
    <w:rsid w:val="00CF4254"/>
    <w:rsid w:val="00D00242"/>
    <w:rsid w:val="00D014BA"/>
    <w:rsid w:val="00D01888"/>
    <w:rsid w:val="00D048B7"/>
    <w:rsid w:val="00D071F1"/>
    <w:rsid w:val="00D07D49"/>
    <w:rsid w:val="00D141BC"/>
    <w:rsid w:val="00D1544D"/>
    <w:rsid w:val="00D172B7"/>
    <w:rsid w:val="00D2177F"/>
    <w:rsid w:val="00D21B24"/>
    <w:rsid w:val="00D21DA8"/>
    <w:rsid w:val="00D22DFA"/>
    <w:rsid w:val="00D2458D"/>
    <w:rsid w:val="00D245E3"/>
    <w:rsid w:val="00D2597C"/>
    <w:rsid w:val="00D25F7B"/>
    <w:rsid w:val="00D31835"/>
    <w:rsid w:val="00D31B1C"/>
    <w:rsid w:val="00D37774"/>
    <w:rsid w:val="00D40DBD"/>
    <w:rsid w:val="00D413CB"/>
    <w:rsid w:val="00D41EF9"/>
    <w:rsid w:val="00D420DC"/>
    <w:rsid w:val="00D45257"/>
    <w:rsid w:val="00D4543D"/>
    <w:rsid w:val="00D464FC"/>
    <w:rsid w:val="00D46629"/>
    <w:rsid w:val="00D4665F"/>
    <w:rsid w:val="00D50A47"/>
    <w:rsid w:val="00D5175F"/>
    <w:rsid w:val="00D53429"/>
    <w:rsid w:val="00D54252"/>
    <w:rsid w:val="00D5448C"/>
    <w:rsid w:val="00D54D5C"/>
    <w:rsid w:val="00D56860"/>
    <w:rsid w:val="00D6038F"/>
    <w:rsid w:val="00D612F8"/>
    <w:rsid w:val="00D620C2"/>
    <w:rsid w:val="00D6281F"/>
    <w:rsid w:val="00D64503"/>
    <w:rsid w:val="00D64896"/>
    <w:rsid w:val="00D649C2"/>
    <w:rsid w:val="00D653B6"/>
    <w:rsid w:val="00D65717"/>
    <w:rsid w:val="00D65946"/>
    <w:rsid w:val="00D6685F"/>
    <w:rsid w:val="00D674B8"/>
    <w:rsid w:val="00D70C13"/>
    <w:rsid w:val="00D72086"/>
    <w:rsid w:val="00D732D3"/>
    <w:rsid w:val="00D73F7F"/>
    <w:rsid w:val="00D74CAA"/>
    <w:rsid w:val="00D74DBA"/>
    <w:rsid w:val="00D76C93"/>
    <w:rsid w:val="00D77473"/>
    <w:rsid w:val="00D806E4"/>
    <w:rsid w:val="00D81ACD"/>
    <w:rsid w:val="00D84094"/>
    <w:rsid w:val="00D868F8"/>
    <w:rsid w:val="00D90206"/>
    <w:rsid w:val="00D93AC4"/>
    <w:rsid w:val="00D95265"/>
    <w:rsid w:val="00D9613A"/>
    <w:rsid w:val="00D96C78"/>
    <w:rsid w:val="00DA0EB4"/>
    <w:rsid w:val="00DA1705"/>
    <w:rsid w:val="00DA17C4"/>
    <w:rsid w:val="00DA2A49"/>
    <w:rsid w:val="00DA4B5A"/>
    <w:rsid w:val="00DA6472"/>
    <w:rsid w:val="00DA6669"/>
    <w:rsid w:val="00DA70E6"/>
    <w:rsid w:val="00DA729D"/>
    <w:rsid w:val="00DA72D8"/>
    <w:rsid w:val="00DB0059"/>
    <w:rsid w:val="00DB090F"/>
    <w:rsid w:val="00DB0E75"/>
    <w:rsid w:val="00DB46E1"/>
    <w:rsid w:val="00DB478B"/>
    <w:rsid w:val="00DB4F0F"/>
    <w:rsid w:val="00DB594D"/>
    <w:rsid w:val="00DB5FDA"/>
    <w:rsid w:val="00DB6704"/>
    <w:rsid w:val="00DB72B8"/>
    <w:rsid w:val="00DC06E4"/>
    <w:rsid w:val="00DC2C33"/>
    <w:rsid w:val="00DC3DC7"/>
    <w:rsid w:val="00DC4DBD"/>
    <w:rsid w:val="00DC7026"/>
    <w:rsid w:val="00DD1C50"/>
    <w:rsid w:val="00DD2170"/>
    <w:rsid w:val="00DD2758"/>
    <w:rsid w:val="00DD2B73"/>
    <w:rsid w:val="00DD4DB6"/>
    <w:rsid w:val="00DD68C0"/>
    <w:rsid w:val="00DE0D00"/>
    <w:rsid w:val="00DE2D0C"/>
    <w:rsid w:val="00DE5669"/>
    <w:rsid w:val="00DF3DF4"/>
    <w:rsid w:val="00DF49FF"/>
    <w:rsid w:val="00DF5565"/>
    <w:rsid w:val="00DF591B"/>
    <w:rsid w:val="00E00654"/>
    <w:rsid w:val="00E00F76"/>
    <w:rsid w:val="00E01D75"/>
    <w:rsid w:val="00E0205B"/>
    <w:rsid w:val="00E028EC"/>
    <w:rsid w:val="00E03D85"/>
    <w:rsid w:val="00E06F3D"/>
    <w:rsid w:val="00E14CD4"/>
    <w:rsid w:val="00E17D8B"/>
    <w:rsid w:val="00E2039C"/>
    <w:rsid w:val="00E240C0"/>
    <w:rsid w:val="00E24AD5"/>
    <w:rsid w:val="00E276F9"/>
    <w:rsid w:val="00E316E6"/>
    <w:rsid w:val="00E32850"/>
    <w:rsid w:val="00E32913"/>
    <w:rsid w:val="00E355AA"/>
    <w:rsid w:val="00E357D5"/>
    <w:rsid w:val="00E35A96"/>
    <w:rsid w:val="00E3777E"/>
    <w:rsid w:val="00E4170B"/>
    <w:rsid w:val="00E41EE1"/>
    <w:rsid w:val="00E43345"/>
    <w:rsid w:val="00E45791"/>
    <w:rsid w:val="00E46184"/>
    <w:rsid w:val="00E50C82"/>
    <w:rsid w:val="00E512DB"/>
    <w:rsid w:val="00E534E9"/>
    <w:rsid w:val="00E53F3E"/>
    <w:rsid w:val="00E544B0"/>
    <w:rsid w:val="00E5467E"/>
    <w:rsid w:val="00E5554D"/>
    <w:rsid w:val="00E56682"/>
    <w:rsid w:val="00E56FB7"/>
    <w:rsid w:val="00E605FF"/>
    <w:rsid w:val="00E625A9"/>
    <w:rsid w:val="00E6505D"/>
    <w:rsid w:val="00E67C1E"/>
    <w:rsid w:val="00E816F6"/>
    <w:rsid w:val="00E8256A"/>
    <w:rsid w:val="00E84E68"/>
    <w:rsid w:val="00E85C93"/>
    <w:rsid w:val="00E85CB5"/>
    <w:rsid w:val="00E85FE5"/>
    <w:rsid w:val="00E86719"/>
    <w:rsid w:val="00E87EDA"/>
    <w:rsid w:val="00E91E2D"/>
    <w:rsid w:val="00E923CA"/>
    <w:rsid w:val="00E92493"/>
    <w:rsid w:val="00E93038"/>
    <w:rsid w:val="00E9519A"/>
    <w:rsid w:val="00E9550F"/>
    <w:rsid w:val="00E97E91"/>
    <w:rsid w:val="00EA0D19"/>
    <w:rsid w:val="00EA1426"/>
    <w:rsid w:val="00EA378E"/>
    <w:rsid w:val="00EA3B2E"/>
    <w:rsid w:val="00EB24B7"/>
    <w:rsid w:val="00EB56EF"/>
    <w:rsid w:val="00EB5856"/>
    <w:rsid w:val="00EB5BF0"/>
    <w:rsid w:val="00EB6C47"/>
    <w:rsid w:val="00EC0D91"/>
    <w:rsid w:val="00EC1686"/>
    <w:rsid w:val="00EC272E"/>
    <w:rsid w:val="00EC3BDB"/>
    <w:rsid w:val="00EC3E71"/>
    <w:rsid w:val="00EC4153"/>
    <w:rsid w:val="00EC543A"/>
    <w:rsid w:val="00EC5A06"/>
    <w:rsid w:val="00EC752C"/>
    <w:rsid w:val="00EC7C5E"/>
    <w:rsid w:val="00ED0320"/>
    <w:rsid w:val="00ED46EB"/>
    <w:rsid w:val="00ED5250"/>
    <w:rsid w:val="00ED67EF"/>
    <w:rsid w:val="00ED7037"/>
    <w:rsid w:val="00EE2111"/>
    <w:rsid w:val="00EE6FF8"/>
    <w:rsid w:val="00EE7F43"/>
    <w:rsid w:val="00EF1FD3"/>
    <w:rsid w:val="00EF2AD4"/>
    <w:rsid w:val="00EF4C74"/>
    <w:rsid w:val="00EF62D2"/>
    <w:rsid w:val="00EF66DC"/>
    <w:rsid w:val="00EF6F8E"/>
    <w:rsid w:val="00EF6FA2"/>
    <w:rsid w:val="00F0286E"/>
    <w:rsid w:val="00F02EF2"/>
    <w:rsid w:val="00F0310C"/>
    <w:rsid w:val="00F03857"/>
    <w:rsid w:val="00F06ABA"/>
    <w:rsid w:val="00F06B64"/>
    <w:rsid w:val="00F07BC1"/>
    <w:rsid w:val="00F10375"/>
    <w:rsid w:val="00F107E4"/>
    <w:rsid w:val="00F1082D"/>
    <w:rsid w:val="00F110E2"/>
    <w:rsid w:val="00F11B24"/>
    <w:rsid w:val="00F140C0"/>
    <w:rsid w:val="00F145E4"/>
    <w:rsid w:val="00F161F1"/>
    <w:rsid w:val="00F171FB"/>
    <w:rsid w:val="00F25C18"/>
    <w:rsid w:val="00F2603D"/>
    <w:rsid w:val="00F26788"/>
    <w:rsid w:val="00F31A31"/>
    <w:rsid w:val="00F320CE"/>
    <w:rsid w:val="00F3752F"/>
    <w:rsid w:val="00F4317C"/>
    <w:rsid w:val="00F44DF6"/>
    <w:rsid w:val="00F46C11"/>
    <w:rsid w:val="00F47900"/>
    <w:rsid w:val="00F512C3"/>
    <w:rsid w:val="00F519B7"/>
    <w:rsid w:val="00F529C1"/>
    <w:rsid w:val="00F5369C"/>
    <w:rsid w:val="00F550BB"/>
    <w:rsid w:val="00F5733B"/>
    <w:rsid w:val="00F60701"/>
    <w:rsid w:val="00F6086A"/>
    <w:rsid w:val="00F60B11"/>
    <w:rsid w:val="00F60F7F"/>
    <w:rsid w:val="00F634E4"/>
    <w:rsid w:val="00F6396B"/>
    <w:rsid w:val="00F64726"/>
    <w:rsid w:val="00F670D0"/>
    <w:rsid w:val="00F7023E"/>
    <w:rsid w:val="00F70CD2"/>
    <w:rsid w:val="00F71ED7"/>
    <w:rsid w:val="00F7247A"/>
    <w:rsid w:val="00F72771"/>
    <w:rsid w:val="00F72BCD"/>
    <w:rsid w:val="00F76600"/>
    <w:rsid w:val="00F776CB"/>
    <w:rsid w:val="00F83997"/>
    <w:rsid w:val="00F83FDC"/>
    <w:rsid w:val="00F848E3"/>
    <w:rsid w:val="00F86695"/>
    <w:rsid w:val="00F916D3"/>
    <w:rsid w:val="00F9278A"/>
    <w:rsid w:val="00F92AF3"/>
    <w:rsid w:val="00F933A3"/>
    <w:rsid w:val="00F93EE5"/>
    <w:rsid w:val="00F942E6"/>
    <w:rsid w:val="00F95B58"/>
    <w:rsid w:val="00F96592"/>
    <w:rsid w:val="00F97037"/>
    <w:rsid w:val="00F971A2"/>
    <w:rsid w:val="00FA5A73"/>
    <w:rsid w:val="00FB0070"/>
    <w:rsid w:val="00FB1C85"/>
    <w:rsid w:val="00FB21DD"/>
    <w:rsid w:val="00FB29F4"/>
    <w:rsid w:val="00FB3F43"/>
    <w:rsid w:val="00FB5104"/>
    <w:rsid w:val="00FC1C1C"/>
    <w:rsid w:val="00FC2B01"/>
    <w:rsid w:val="00FC2DAA"/>
    <w:rsid w:val="00FC30C6"/>
    <w:rsid w:val="00FC5173"/>
    <w:rsid w:val="00FC5603"/>
    <w:rsid w:val="00FC73CD"/>
    <w:rsid w:val="00FD025A"/>
    <w:rsid w:val="00FD08AA"/>
    <w:rsid w:val="00FD0AAC"/>
    <w:rsid w:val="00FD4F8C"/>
    <w:rsid w:val="00FD538B"/>
    <w:rsid w:val="00FE2BAC"/>
    <w:rsid w:val="00FE2FD2"/>
    <w:rsid w:val="00FE5FED"/>
    <w:rsid w:val="00FE69A9"/>
    <w:rsid w:val="00FE7C9C"/>
    <w:rsid w:val="00FF0DB3"/>
    <w:rsid w:val="00FF2189"/>
    <w:rsid w:val="00FF22F9"/>
    <w:rsid w:val="00FF27BF"/>
    <w:rsid w:val="00FF3170"/>
    <w:rsid w:val="00FF35CE"/>
    <w:rsid w:val="00FF4A23"/>
    <w:rsid w:val="00FF5493"/>
    <w:rsid w:val="00FF5F3D"/>
    <w:rsid w:val="00FF60DB"/>
    <w:rsid w:val="00FF6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37DC8E81-8DD1-4E7A-BA93-10EBDA1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3"/>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1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3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2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2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2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2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3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2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3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5"/>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7"/>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6"/>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8"/>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9"/>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uiPriority w:val="3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40"/>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42"/>
      </w:numPr>
      <w:spacing w:before="120" w:after="120"/>
      <w:jc w:val="both"/>
    </w:pPr>
    <w:rPr>
      <w:rFonts w:eastAsia="Calibri"/>
      <w:sz w:val="24"/>
      <w:szCs w:val="22"/>
      <w:lang w:eastAsia="en-GB"/>
    </w:rPr>
  </w:style>
  <w:style w:type="paragraph" w:customStyle="1" w:styleId="Tiret1">
    <w:name w:val="Tiret 1"/>
    <w:basedOn w:val="Normalny"/>
    <w:rsid w:val="00B27A8F"/>
    <w:pPr>
      <w:numPr>
        <w:numId w:val="4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4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4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4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4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extbody">
    <w:name w:val="Text body"/>
    <w:basedOn w:val="Normalny"/>
    <w:uiPriority w:val="99"/>
    <w:rsid w:val="00D74CAA"/>
    <w:pPr>
      <w:suppressAutoHyphens/>
      <w:autoSpaceDN w:val="0"/>
      <w:jc w:val="both"/>
      <w:textAlignment w:val="baseline"/>
    </w:pPr>
    <w:rPr>
      <w:kern w:val="3"/>
      <w:sz w:val="24"/>
      <w:lang w:eastAsia="zh-CN"/>
    </w:rPr>
  </w:style>
  <w:style w:type="paragraph" w:customStyle="1" w:styleId="Standard">
    <w:name w:val="Standard"/>
    <w:rsid w:val="007727E2"/>
    <w:pPr>
      <w:suppressAutoHyphens/>
      <w:autoSpaceDN w:val="0"/>
      <w:textAlignment w:val="baseline"/>
    </w:pPr>
    <w:rPr>
      <w:kern w:val="3"/>
      <w:lang w:eastAsia="zh-CN"/>
    </w:rPr>
  </w:style>
  <w:style w:type="character" w:customStyle="1" w:styleId="AkapitzlistZnak">
    <w:name w:val="Akapit z listą Znak"/>
    <w:link w:val="Akapitzlist"/>
    <w:qFormat/>
    <w:locked/>
    <w:rsid w:val="008F7598"/>
  </w:style>
  <w:style w:type="paragraph" w:customStyle="1" w:styleId="pkt1">
    <w:name w:val="pkt1"/>
    <w:basedOn w:val="Normalny"/>
    <w:rsid w:val="001C549E"/>
    <w:pPr>
      <w:spacing w:before="60" w:after="60"/>
      <w:ind w:left="850" w:hanging="425"/>
      <w:jc w:val="both"/>
    </w:pPr>
    <w:rPr>
      <w:sz w:val="24"/>
    </w:rPr>
  </w:style>
  <w:style w:type="paragraph" w:customStyle="1" w:styleId="123">
    <w:name w:val="1. 2. 3."/>
    <w:basedOn w:val="Normalny"/>
    <w:link w:val="123Znak"/>
    <w:uiPriority w:val="99"/>
    <w:rsid w:val="00CE7C07"/>
    <w:pPr>
      <w:numPr>
        <w:numId w:val="51"/>
      </w:numPr>
      <w:tabs>
        <w:tab w:val="left" w:pos="851"/>
      </w:tabs>
      <w:spacing w:line="276" w:lineRule="auto"/>
      <w:jc w:val="both"/>
    </w:pPr>
    <w:rPr>
      <w:b/>
      <w:bCs/>
      <w:sz w:val="24"/>
      <w:szCs w:val="24"/>
    </w:rPr>
  </w:style>
  <w:style w:type="character" w:customStyle="1" w:styleId="123Znak">
    <w:name w:val="1. 2. 3. Znak"/>
    <w:basedOn w:val="Domylnaczcionkaakapitu"/>
    <w:link w:val="123"/>
    <w:uiPriority w:val="99"/>
    <w:locked/>
    <w:rsid w:val="00CE7C07"/>
    <w:rPr>
      <w:b/>
      <w:bCs/>
      <w:sz w:val="24"/>
      <w:szCs w:val="24"/>
    </w:rPr>
  </w:style>
  <w:style w:type="paragraph" w:customStyle="1" w:styleId="pkt">
    <w:name w:val="pkt"/>
    <w:basedOn w:val="Normalny"/>
    <w:rsid w:val="0029795C"/>
    <w:pPr>
      <w:autoSpaceDE w:val="0"/>
      <w:autoSpaceDN w:val="0"/>
      <w:spacing w:before="60" w:after="60" w:line="360" w:lineRule="auto"/>
      <w:ind w:left="851" w:hanging="295"/>
      <w:jc w:val="both"/>
    </w:pPr>
    <w:rPr>
      <w:rFonts w:ascii="Univers-PL" w:hAnsi="Univers-PL"/>
      <w:sz w:val="19"/>
      <w:szCs w:val="19"/>
    </w:rPr>
  </w:style>
  <w:style w:type="paragraph" w:customStyle="1" w:styleId="Tekstpodstawowy21">
    <w:name w:val="Tekst podstawowy 21"/>
    <w:basedOn w:val="Normalny"/>
    <w:rsid w:val="0001792F"/>
    <w:pPr>
      <w:ind w:left="426"/>
      <w:jc w:val="both"/>
    </w:pPr>
    <w:rPr>
      <w:sz w:val="24"/>
      <w:szCs w:val="24"/>
    </w:rPr>
  </w:style>
  <w:style w:type="paragraph" w:styleId="Spistreci3">
    <w:name w:val="toc 3"/>
    <w:basedOn w:val="Normalny"/>
    <w:next w:val="Normalny"/>
    <w:autoRedefine/>
    <w:uiPriority w:val="39"/>
    <w:unhideWhenUsed/>
    <w:rsid w:val="00CD5CDA"/>
    <w:pPr>
      <w:spacing w:after="100"/>
      <w:ind w:left="400"/>
    </w:pPr>
  </w:style>
  <w:style w:type="character" w:customStyle="1" w:styleId="text">
    <w:name w:val="text"/>
    <w:rsid w:val="009E47E7"/>
  </w:style>
  <w:style w:type="paragraph" w:customStyle="1" w:styleId="1">
    <w:name w:val="1."/>
    <w:basedOn w:val="Normalny"/>
    <w:rsid w:val="0080285F"/>
    <w:pPr>
      <w:tabs>
        <w:tab w:val="center" w:pos="4536"/>
        <w:tab w:val="right" w:pos="9072"/>
      </w:tabs>
      <w:suppressAutoHyphens/>
      <w:spacing w:line="258" w:lineRule="atLeast"/>
      <w:ind w:left="227" w:hanging="227"/>
      <w:jc w:val="both"/>
    </w:pPr>
    <w:rPr>
      <w:sz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691702">
      <w:bodyDiv w:val="1"/>
      <w:marLeft w:val="0"/>
      <w:marRight w:val="0"/>
      <w:marTop w:val="0"/>
      <w:marBottom w:val="0"/>
      <w:divBdr>
        <w:top w:val="none" w:sz="0" w:space="0" w:color="auto"/>
        <w:left w:val="none" w:sz="0" w:space="0" w:color="auto"/>
        <w:bottom w:val="none" w:sz="0" w:space="0" w:color="auto"/>
        <w:right w:val="none" w:sz="0" w:space="0" w:color="auto"/>
      </w:divBdr>
      <w:divsChild>
        <w:div w:id="1470513242">
          <w:marLeft w:val="0"/>
          <w:marRight w:val="0"/>
          <w:marTop w:val="0"/>
          <w:marBottom w:val="0"/>
          <w:divBdr>
            <w:top w:val="none" w:sz="0" w:space="0" w:color="auto"/>
            <w:left w:val="none" w:sz="0" w:space="0" w:color="auto"/>
            <w:bottom w:val="none" w:sz="0" w:space="0" w:color="auto"/>
            <w:right w:val="none" w:sz="0" w:space="0" w:color="auto"/>
          </w:divBdr>
        </w:div>
        <w:div w:id="1189565647">
          <w:marLeft w:val="0"/>
          <w:marRight w:val="0"/>
          <w:marTop w:val="0"/>
          <w:marBottom w:val="0"/>
          <w:divBdr>
            <w:top w:val="none" w:sz="0" w:space="0" w:color="auto"/>
            <w:left w:val="none" w:sz="0" w:space="0" w:color="auto"/>
            <w:bottom w:val="none" w:sz="0" w:space="0" w:color="auto"/>
            <w:right w:val="none" w:sz="0" w:space="0" w:color="auto"/>
          </w:divBdr>
        </w:div>
        <w:div w:id="394084381">
          <w:marLeft w:val="0"/>
          <w:marRight w:val="0"/>
          <w:marTop w:val="0"/>
          <w:marBottom w:val="0"/>
          <w:divBdr>
            <w:top w:val="none" w:sz="0" w:space="0" w:color="auto"/>
            <w:left w:val="none" w:sz="0" w:space="0" w:color="auto"/>
            <w:bottom w:val="none" w:sz="0" w:space="0" w:color="auto"/>
            <w:right w:val="none" w:sz="0" w:space="0" w:color="auto"/>
          </w:divBdr>
        </w:div>
        <w:div w:id="965426422">
          <w:marLeft w:val="0"/>
          <w:marRight w:val="0"/>
          <w:marTop w:val="0"/>
          <w:marBottom w:val="0"/>
          <w:divBdr>
            <w:top w:val="none" w:sz="0" w:space="0" w:color="auto"/>
            <w:left w:val="none" w:sz="0" w:space="0" w:color="auto"/>
            <w:bottom w:val="none" w:sz="0" w:space="0" w:color="auto"/>
            <w:right w:val="none" w:sz="0" w:space="0" w:color="auto"/>
          </w:divBdr>
        </w:div>
        <w:div w:id="823862331">
          <w:marLeft w:val="0"/>
          <w:marRight w:val="0"/>
          <w:marTop w:val="0"/>
          <w:marBottom w:val="0"/>
          <w:divBdr>
            <w:top w:val="none" w:sz="0" w:space="0" w:color="auto"/>
            <w:left w:val="none" w:sz="0" w:space="0" w:color="auto"/>
            <w:bottom w:val="none" w:sz="0" w:space="0" w:color="auto"/>
            <w:right w:val="none" w:sz="0" w:space="0" w:color="auto"/>
          </w:divBdr>
        </w:div>
        <w:div w:id="2019693183">
          <w:marLeft w:val="0"/>
          <w:marRight w:val="0"/>
          <w:marTop w:val="0"/>
          <w:marBottom w:val="0"/>
          <w:divBdr>
            <w:top w:val="none" w:sz="0" w:space="0" w:color="auto"/>
            <w:left w:val="none" w:sz="0" w:space="0" w:color="auto"/>
            <w:bottom w:val="none" w:sz="0" w:space="0" w:color="auto"/>
            <w:right w:val="none" w:sz="0" w:space="0" w:color="auto"/>
          </w:divBdr>
        </w:div>
        <w:div w:id="712072993">
          <w:marLeft w:val="0"/>
          <w:marRight w:val="0"/>
          <w:marTop w:val="0"/>
          <w:marBottom w:val="0"/>
          <w:divBdr>
            <w:top w:val="none" w:sz="0" w:space="0" w:color="auto"/>
            <w:left w:val="none" w:sz="0" w:space="0" w:color="auto"/>
            <w:bottom w:val="none" w:sz="0" w:space="0" w:color="auto"/>
            <w:right w:val="none" w:sz="0" w:space="0" w:color="auto"/>
          </w:divBdr>
        </w:div>
        <w:div w:id="514611957">
          <w:marLeft w:val="0"/>
          <w:marRight w:val="0"/>
          <w:marTop w:val="0"/>
          <w:marBottom w:val="0"/>
          <w:divBdr>
            <w:top w:val="none" w:sz="0" w:space="0" w:color="auto"/>
            <w:left w:val="none" w:sz="0" w:space="0" w:color="auto"/>
            <w:bottom w:val="none" w:sz="0" w:space="0" w:color="auto"/>
            <w:right w:val="none" w:sz="0" w:space="0" w:color="auto"/>
          </w:divBdr>
        </w:div>
        <w:div w:id="171378432">
          <w:marLeft w:val="0"/>
          <w:marRight w:val="0"/>
          <w:marTop w:val="0"/>
          <w:marBottom w:val="0"/>
          <w:divBdr>
            <w:top w:val="none" w:sz="0" w:space="0" w:color="auto"/>
            <w:left w:val="none" w:sz="0" w:space="0" w:color="auto"/>
            <w:bottom w:val="none" w:sz="0" w:space="0" w:color="auto"/>
            <w:right w:val="none" w:sz="0" w:space="0" w:color="auto"/>
          </w:divBdr>
        </w:div>
        <w:div w:id="593170024">
          <w:marLeft w:val="0"/>
          <w:marRight w:val="0"/>
          <w:marTop w:val="0"/>
          <w:marBottom w:val="0"/>
          <w:divBdr>
            <w:top w:val="none" w:sz="0" w:space="0" w:color="auto"/>
            <w:left w:val="none" w:sz="0" w:space="0" w:color="auto"/>
            <w:bottom w:val="none" w:sz="0" w:space="0" w:color="auto"/>
            <w:right w:val="none" w:sz="0" w:space="0" w:color="auto"/>
          </w:divBdr>
        </w:div>
        <w:div w:id="1131366392">
          <w:marLeft w:val="0"/>
          <w:marRight w:val="0"/>
          <w:marTop w:val="0"/>
          <w:marBottom w:val="0"/>
          <w:divBdr>
            <w:top w:val="none" w:sz="0" w:space="0" w:color="auto"/>
            <w:left w:val="none" w:sz="0" w:space="0" w:color="auto"/>
            <w:bottom w:val="none" w:sz="0" w:space="0" w:color="auto"/>
            <w:right w:val="none" w:sz="0" w:space="0" w:color="auto"/>
          </w:divBdr>
        </w:div>
        <w:div w:id="372266199">
          <w:marLeft w:val="0"/>
          <w:marRight w:val="0"/>
          <w:marTop w:val="0"/>
          <w:marBottom w:val="0"/>
          <w:divBdr>
            <w:top w:val="none" w:sz="0" w:space="0" w:color="auto"/>
            <w:left w:val="none" w:sz="0" w:space="0" w:color="auto"/>
            <w:bottom w:val="none" w:sz="0" w:space="0" w:color="auto"/>
            <w:right w:val="none" w:sz="0" w:space="0" w:color="auto"/>
          </w:divBdr>
        </w:div>
        <w:div w:id="1483040614">
          <w:marLeft w:val="0"/>
          <w:marRight w:val="0"/>
          <w:marTop w:val="0"/>
          <w:marBottom w:val="0"/>
          <w:divBdr>
            <w:top w:val="none" w:sz="0" w:space="0" w:color="auto"/>
            <w:left w:val="none" w:sz="0" w:space="0" w:color="auto"/>
            <w:bottom w:val="none" w:sz="0" w:space="0" w:color="auto"/>
            <w:right w:val="none" w:sz="0" w:space="0" w:color="auto"/>
          </w:divBdr>
        </w:div>
        <w:div w:id="1319576590">
          <w:marLeft w:val="0"/>
          <w:marRight w:val="0"/>
          <w:marTop w:val="0"/>
          <w:marBottom w:val="0"/>
          <w:divBdr>
            <w:top w:val="none" w:sz="0" w:space="0" w:color="auto"/>
            <w:left w:val="none" w:sz="0" w:space="0" w:color="auto"/>
            <w:bottom w:val="none" w:sz="0" w:space="0" w:color="auto"/>
            <w:right w:val="none" w:sz="0" w:space="0" w:color="auto"/>
          </w:divBdr>
        </w:div>
        <w:div w:id="781416631">
          <w:marLeft w:val="0"/>
          <w:marRight w:val="0"/>
          <w:marTop w:val="0"/>
          <w:marBottom w:val="0"/>
          <w:divBdr>
            <w:top w:val="none" w:sz="0" w:space="0" w:color="auto"/>
            <w:left w:val="none" w:sz="0" w:space="0" w:color="auto"/>
            <w:bottom w:val="none" w:sz="0" w:space="0" w:color="auto"/>
            <w:right w:val="none" w:sz="0" w:space="0" w:color="auto"/>
          </w:divBdr>
        </w:div>
        <w:div w:id="737943900">
          <w:marLeft w:val="0"/>
          <w:marRight w:val="0"/>
          <w:marTop w:val="0"/>
          <w:marBottom w:val="0"/>
          <w:divBdr>
            <w:top w:val="none" w:sz="0" w:space="0" w:color="auto"/>
            <w:left w:val="none" w:sz="0" w:space="0" w:color="auto"/>
            <w:bottom w:val="none" w:sz="0" w:space="0" w:color="auto"/>
            <w:right w:val="none" w:sz="0" w:space="0" w:color="auto"/>
          </w:divBdr>
        </w:div>
        <w:div w:id="1333533221">
          <w:marLeft w:val="0"/>
          <w:marRight w:val="0"/>
          <w:marTop w:val="0"/>
          <w:marBottom w:val="0"/>
          <w:divBdr>
            <w:top w:val="none" w:sz="0" w:space="0" w:color="auto"/>
            <w:left w:val="none" w:sz="0" w:space="0" w:color="auto"/>
            <w:bottom w:val="none" w:sz="0" w:space="0" w:color="auto"/>
            <w:right w:val="none" w:sz="0" w:space="0" w:color="auto"/>
          </w:divBdr>
        </w:div>
      </w:divsChild>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1031304186">
      <w:bodyDiv w:val="1"/>
      <w:marLeft w:val="0"/>
      <w:marRight w:val="0"/>
      <w:marTop w:val="0"/>
      <w:marBottom w:val="0"/>
      <w:divBdr>
        <w:top w:val="none" w:sz="0" w:space="0" w:color="auto"/>
        <w:left w:val="none" w:sz="0" w:space="0" w:color="auto"/>
        <w:bottom w:val="none" w:sz="0" w:space="0" w:color="auto"/>
        <w:right w:val="none" w:sz="0" w:space="0" w:color="auto"/>
      </w:divBdr>
      <w:divsChild>
        <w:div w:id="164787933">
          <w:marLeft w:val="0"/>
          <w:marRight w:val="0"/>
          <w:marTop w:val="0"/>
          <w:marBottom w:val="0"/>
          <w:divBdr>
            <w:top w:val="none" w:sz="0" w:space="0" w:color="auto"/>
            <w:left w:val="none" w:sz="0" w:space="0" w:color="auto"/>
            <w:bottom w:val="none" w:sz="0" w:space="0" w:color="auto"/>
            <w:right w:val="none" w:sz="0" w:space="0" w:color="auto"/>
          </w:divBdr>
        </w:div>
        <w:div w:id="542449527">
          <w:marLeft w:val="0"/>
          <w:marRight w:val="0"/>
          <w:marTop w:val="0"/>
          <w:marBottom w:val="0"/>
          <w:divBdr>
            <w:top w:val="none" w:sz="0" w:space="0" w:color="auto"/>
            <w:left w:val="none" w:sz="0" w:space="0" w:color="auto"/>
            <w:bottom w:val="none" w:sz="0" w:space="0" w:color="auto"/>
            <w:right w:val="none" w:sz="0" w:space="0" w:color="auto"/>
          </w:divBdr>
        </w:div>
        <w:div w:id="1016035175">
          <w:marLeft w:val="0"/>
          <w:marRight w:val="0"/>
          <w:marTop w:val="0"/>
          <w:marBottom w:val="0"/>
          <w:divBdr>
            <w:top w:val="none" w:sz="0" w:space="0" w:color="auto"/>
            <w:left w:val="none" w:sz="0" w:space="0" w:color="auto"/>
            <w:bottom w:val="none" w:sz="0" w:space="0" w:color="auto"/>
            <w:right w:val="none" w:sz="0" w:space="0" w:color="auto"/>
          </w:divBdr>
        </w:div>
        <w:div w:id="1134060470">
          <w:marLeft w:val="0"/>
          <w:marRight w:val="0"/>
          <w:marTop w:val="0"/>
          <w:marBottom w:val="0"/>
          <w:divBdr>
            <w:top w:val="none" w:sz="0" w:space="0" w:color="auto"/>
            <w:left w:val="none" w:sz="0" w:space="0" w:color="auto"/>
            <w:bottom w:val="none" w:sz="0" w:space="0" w:color="auto"/>
            <w:right w:val="none" w:sz="0" w:space="0" w:color="auto"/>
          </w:divBdr>
        </w:div>
        <w:div w:id="1515269368">
          <w:marLeft w:val="0"/>
          <w:marRight w:val="0"/>
          <w:marTop w:val="0"/>
          <w:marBottom w:val="0"/>
          <w:divBdr>
            <w:top w:val="none" w:sz="0" w:space="0" w:color="auto"/>
            <w:left w:val="none" w:sz="0" w:space="0" w:color="auto"/>
            <w:bottom w:val="none" w:sz="0" w:space="0" w:color="auto"/>
            <w:right w:val="none" w:sz="0" w:space="0" w:color="auto"/>
          </w:divBdr>
        </w:div>
        <w:div w:id="1233737392">
          <w:marLeft w:val="0"/>
          <w:marRight w:val="0"/>
          <w:marTop w:val="0"/>
          <w:marBottom w:val="0"/>
          <w:divBdr>
            <w:top w:val="none" w:sz="0" w:space="0" w:color="auto"/>
            <w:left w:val="none" w:sz="0" w:space="0" w:color="auto"/>
            <w:bottom w:val="none" w:sz="0" w:space="0" w:color="auto"/>
            <w:right w:val="none" w:sz="0" w:space="0" w:color="auto"/>
          </w:divBdr>
        </w:div>
        <w:div w:id="1240093191">
          <w:marLeft w:val="0"/>
          <w:marRight w:val="0"/>
          <w:marTop w:val="0"/>
          <w:marBottom w:val="0"/>
          <w:divBdr>
            <w:top w:val="none" w:sz="0" w:space="0" w:color="auto"/>
            <w:left w:val="none" w:sz="0" w:space="0" w:color="auto"/>
            <w:bottom w:val="none" w:sz="0" w:space="0" w:color="auto"/>
            <w:right w:val="none" w:sz="0" w:space="0" w:color="auto"/>
          </w:divBdr>
        </w:div>
        <w:div w:id="90901198">
          <w:marLeft w:val="0"/>
          <w:marRight w:val="0"/>
          <w:marTop w:val="0"/>
          <w:marBottom w:val="0"/>
          <w:divBdr>
            <w:top w:val="none" w:sz="0" w:space="0" w:color="auto"/>
            <w:left w:val="none" w:sz="0" w:space="0" w:color="auto"/>
            <w:bottom w:val="none" w:sz="0" w:space="0" w:color="auto"/>
            <w:right w:val="none" w:sz="0" w:space="0" w:color="auto"/>
          </w:divBdr>
        </w:div>
        <w:div w:id="517501167">
          <w:marLeft w:val="0"/>
          <w:marRight w:val="0"/>
          <w:marTop w:val="0"/>
          <w:marBottom w:val="0"/>
          <w:divBdr>
            <w:top w:val="none" w:sz="0" w:space="0" w:color="auto"/>
            <w:left w:val="none" w:sz="0" w:space="0" w:color="auto"/>
            <w:bottom w:val="none" w:sz="0" w:space="0" w:color="auto"/>
            <w:right w:val="none" w:sz="0" w:space="0" w:color="auto"/>
          </w:divBdr>
        </w:div>
      </w:divsChild>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0865140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69264564">
      <w:bodyDiv w:val="1"/>
      <w:marLeft w:val="0"/>
      <w:marRight w:val="0"/>
      <w:marTop w:val="0"/>
      <w:marBottom w:val="0"/>
      <w:divBdr>
        <w:top w:val="none" w:sz="0" w:space="0" w:color="auto"/>
        <w:left w:val="none" w:sz="0" w:space="0" w:color="auto"/>
        <w:bottom w:val="none" w:sz="0" w:space="0" w:color="auto"/>
        <w:right w:val="none" w:sz="0" w:space="0" w:color="auto"/>
      </w:divBdr>
      <w:divsChild>
        <w:div w:id="593515377">
          <w:marLeft w:val="0"/>
          <w:marRight w:val="0"/>
          <w:marTop w:val="0"/>
          <w:marBottom w:val="0"/>
          <w:divBdr>
            <w:top w:val="none" w:sz="0" w:space="0" w:color="auto"/>
            <w:left w:val="none" w:sz="0" w:space="0" w:color="auto"/>
            <w:bottom w:val="none" w:sz="0" w:space="0" w:color="auto"/>
            <w:right w:val="none" w:sz="0" w:space="0" w:color="auto"/>
          </w:divBdr>
        </w:div>
        <w:div w:id="972713158">
          <w:marLeft w:val="0"/>
          <w:marRight w:val="0"/>
          <w:marTop w:val="0"/>
          <w:marBottom w:val="0"/>
          <w:divBdr>
            <w:top w:val="none" w:sz="0" w:space="0" w:color="auto"/>
            <w:left w:val="none" w:sz="0" w:space="0" w:color="auto"/>
            <w:bottom w:val="none" w:sz="0" w:space="0" w:color="auto"/>
            <w:right w:val="none" w:sz="0" w:space="0" w:color="auto"/>
          </w:divBdr>
        </w:div>
        <w:div w:id="256717791">
          <w:marLeft w:val="0"/>
          <w:marRight w:val="0"/>
          <w:marTop w:val="0"/>
          <w:marBottom w:val="0"/>
          <w:divBdr>
            <w:top w:val="none" w:sz="0" w:space="0" w:color="auto"/>
            <w:left w:val="none" w:sz="0" w:space="0" w:color="auto"/>
            <w:bottom w:val="none" w:sz="0" w:space="0" w:color="auto"/>
            <w:right w:val="none" w:sz="0" w:space="0" w:color="auto"/>
          </w:divBdr>
        </w:div>
        <w:div w:id="345451560">
          <w:marLeft w:val="0"/>
          <w:marRight w:val="0"/>
          <w:marTop w:val="0"/>
          <w:marBottom w:val="0"/>
          <w:divBdr>
            <w:top w:val="none" w:sz="0" w:space="0" w:color="auto"/>
            <w:left w:val="none" w:sz="0" w:space="0" w:color="auto"/>
            <w:bottom w:val="none" w:sz="0" w:space="0" w:color="auto"/>
            <w:right w:val="none" w:sz="0" w:space="0" w:color="auto"/>
          </w:divBdr>
        </w:div>
        <w:div w:id="203829505">
          <w:marLeft w:val="0"/>
          <w:marRight w:val="0"/>
          <w:marTop w:val="0"/>
          <w:marBottom w:val="0"/>
          <w:divBdr>
            <w:top w:val="none" w:sz="0" w:space="0" w:color="auto"/>
            <w:left w:val="none" w:sz="0" w:space="0" w:color="auto"/>
            <w:bottom w:val="none" w:sz="0" w:space="0" w:color="auto"/>
            <w:right w:val="none" w:sz="0" w:space="0" w:color="auto"/>
          </w:divBdr>
        </w:div>
        <w:div w:id="2003117985">
          <w:marLeft w:val="0"/>
          <w:marRight w:val="0"/>
          <w:marTop w:val="0"/>
          <w:marBottom w:val="0"/>
          <w:divBdr>
            <w:top w:val="none" w:sz="0" w:space="0" w:color="auto"/>
            <w:left w:val="none" w:sz="0" w:space="0" w:color="auto"/>
            <w:bottom w:val="none" w:sz="0" w:space="0" w:color="auto"/>
            <w:right w:val="none" w:sz="0" w:space="0" w:color="auto"/>
          </w:divBdr>
        </w:div>
        <w:div w:id="1346250064">
          <w:marLeft w:val="0"/>
          <w:marRight w:val="0"/>
          <w:marTop w:val="0"/>
          <w:marBottom w:val="0"/>
          <w:divBdr>
            <w:top w:val="none" w:sz="0" w:space="0" w:color="auto"/>
            <w:left w:val="none" w:sz="0" w:space="0" w:color="auto"/>
            <w:bottom w:val="none" w:sz="0" w:space="0" w:color="auto"/>
            <w:right w:val="none" w:sz="0" w:space="0" w:color="auto"/>
          </w:divBdr>
        </w:div>
        <w:div w:id="2104914223">
          <w:marLeft w:val="0"/>
          <w:marRight w:val="0"/>
          <w:marTop w:val="0"/>
          <w:marBottom w:val="0"/>
          <w:divBdr>
            <w:top w:val="none" w:sz="0" w:space="0" w:color="auto"/>
            <w:left w:val="none" w:sz="0" w:space="0" w:color="auto"/>
            <w:bottom w:val="none" w:sz="0" w:space="0" w:color="auto"/>
            <w:right w:val="none" w:sz="0" w:space="0" w:color="auto"/>
          </w:divBdr>
        </w:div>
        <w:div w:id="1150828537">
          <w:marLeft w:val="0"/>
          <w:marRight w:val="0"/>
          <w:marTop w:val="0"/>
          <w:marBottom w:val="0"/>
          <w:divBdr>
            <w:top w:val="none" w:sz="0" w:space="0" w:color="auto"/>
            <w:left w:val="none" w:sz="0" w:space="0" w:color="auto"/>
            <w:bottom w:val="none" w:sz="0" w:space="0" w:color="auto"/>
            <w:right w:val="none" w:sz="0" w:space="0" w:color="auto"/>
          </w:divBdr>
        </w:div>
        <w:div w:id="1050610660">
          <w:marLeft w:val="0"/>
          <w:marRight w:val="0"/>
          <w:marTop w:val="0"/>
          <w:marBottom w:val="0"/>
          <w:divBdr>
            <w:top w:val="none" w:sz="0" w:space="0" w:color="auto"/>
            <w:left w:val="none" w:sz="0" w:space="0" w:color="auto"/>
            <w:bottom w:val="none" w:sz="0" w:space="0" w:color="auto"/>
            <w:right w:val="none" w:sz="0" w:space="0" w:color="auto"/>
          </w:divBdr>
        </w:div>
        <w:div w:id="1041393239">
          <w:marLeft w:val="0"/>
          <w:marRight w:val="0"/>
          <w:marTop w:val="0"/>
          <w:marBottom w:val="0"/>
          <w:divBdr>
            <w:top w:val="none" w:sz="0" w:space="0" w:color="auto"/>
            <w:left w:val="none" w:sz="0" w:space="0" w:color="auto"/>
            <w:bottom w:val="none" w:sz="0" w:space="0" w:color="auto"/>
            <w:right w:val="none" w:sz="0" w:space="0" w:color="auto"/>
          </w:divBdr>
        </w:div>
        <w:div w:id="1206411069">
          <w:marLeft w:val="0"/>
          <w:marRight w:val="0"/>
          <w:marTop w:val="0"/>
          <w:marBottom w:val="0"/>
          <w:divBdr>
            <w:top w:val="none" w:sz="0" w:space="0" w:color="auto"/>
            <w:left w:val="none" w:sz="0" w:space="0" w:color="auto"/>
            <w:bottom w:val="none" w:sz="0" w:space="0" w:color="auto"/>
            <w:right w:val="none" w:sz="0" w:space="0" w:color="auto"/>
          </w:divBdr>
        </w:div>
        <w:div w:id="1074162351">
          <w:marLeft w:val="0"/>
          <w:marRight w:val="0"/>
          <w:marTop w:val="0"/>
          <w:marBottom w:val="0"/>
          <w:divBdr>
            <w:top w:val="none" w:sz="0" w:space="0" w:color="auto"/>
            <w:left w:val="none" w:sz="0" w:space="0" w:color="auto"/>
            <w:bottom w:val="none" w:sz="0" w:space="0" w:color="auto"/>
            <w:right w:val="none" w:sz="0" w:space="0" w:color="auto"/>
          </w:divBdr>
        </w:div>
      </w:divsChild>
    </w:div>
    <w:div w:id="1680425080">
      <w:bodyDiv w:val="1"/>
      <w:marLeft w:val="0"/>
      <w:marRight w:val="0"/>
      <w:marTop w:val="0"/>
      <w:marBottom w:val="0"/>
      <w:divBdr>
        <w:top w:val="none" w:sz="0" w:space="0" w:color="auto"/>
        <w:left w:val="none" w:sz="0" w:space="0" w:color="auto"/>
        <w:bottom w:val="none" w:sz="0" w:space="0" w:color="auto"/>
        <w:right w:val="none" w:sz="0" w:space="0" w:color="auto"/>
      </w:divBdr>
      <w:divsChild>
        <w:div w:id="412895093">
          <w:marLeft w:val="0"/>
          <w:marRight w:val="0"/>
          <w:marTop w:val="0"/>
          <w:marBottom w:val="0"/>
          <w:divBdr>
            <w:top w:val="none" w:sz="0" w:space="0" w:color="auto"/>
            <w:left w:val="none" w:sz="0" w:space="0" w:color="auto"/>
            <w:bottom w:val="none" w:sz="0" w:space="0" w:color="auto"/>
            <w:right w:val="none" w:sz="0" w:space="0" w:color="auto"/>
          </w:divBdr>
        </w:div>
        <w:div w:id="1824925692">
          <w:marLeft w:val="0"/>
          <w:marRight w:val="0"/>
          <w:marTop w:val="0"/>
          <w:marBottom w:val="0"/>
          <w:divBdr>
            <w:top w:val="none" w:sz="0" w:space="0" w:color="auto"/>
            <w:left w:val="none" w:sz="0" w:space="0" w:color="auto"/>
            <w:bottom w:val="none" w:sz="0" w:space="0" w:color="auto"/>
            <w:right w:val="none" w:sz="0" w:space="0" w:color="auto"/>
          </w:divBdr>
        </w:div>
        <w:div w:id="2068337571">
          <w:marLeft w:val="0"/>
          <w:marRight w:val="0"/>
          <w:marTop w:val="0"/>
          <w:marBottom w:val="0"/>
          <w:divBdr>
            <w:top w:val="none" w:sz="0" w:space="0" w:color="auto"/>
            <w:left w:val="none" w:sz="0" w:space="0" w:color="auto"/>
            <w:bottom w:val="none" w:sz="0" w:space="0" w:color="auto"/>
            <w:right w:val="none" w:sz="0" w:space="0" w:color="auto"/>
          </w:divBdr>
        </w:div>
        <w:div w:id="652610767">
          <w:marLeft w:val="0"/>
          <w:marRight w:val="0"/>
          <w:marTop w:val="0"/>
          <w:marBottom w:val="0"/>
          <w:divBdr>
            <w:top w:val="none" w:sz="0" w:space="0" w:color="auto"/>
            <w:left w:val="none" w:sz="0" w:space="0" w:color="auto"/>
            <w:bottom w:val="none" w:sz="0" w:space="0" w:color="auto"/>
            <w:right w:val="none" w:sz="0" w:space="0" w:color="auto"/>
          </w:divBdr>
        </w:div>
        <w:div w:id="1895387271">
          <w:marLeft w:val="0"/>
          <w:marRight w:val="0"/>
          <w:marTop w:val="0"/>
          <w:marBottom w:val="0"/>
          <w:divBdr>
            <w:top w:val="none" w:sz="0" w:space="0" w:color="auto"/>
            <w:left w:val="none" w:sz="0" w:space="0" w:color="auto"/>
            <w:bottom w:val="none" w:sz="0" w:space="0" w:color="auto"/>
            <w:right w:val="none" w:sz="0" w:space="0" w:color="auto"/>
          </w:divBdr>
        </w:div>
        <w:div w:id="1665160861">
          <w:marLeft w:val="0"/>
          <w:marRight w:val="0"/>
          <w:marTop w:val="0"/>
          <w:marBottom w:val="0"/>
          <w:divBdr>
            <w:top w:val="none" w:sz="0" w:space="0" w:color="auto"/>
            <w:left w:val="none" w:sz="0" w:space="0" w:color="auto"/>
            <w:bottom w:val="none" w:sz="0" w:space="0" w:color="auto"/>
            <w:right w:val="none" w:sz="0" w:space="0" w:color="auto"/>
          </w:divBdr>
        </w:div>
        <w:div w:id="1997370682">
          <w:marLeft w:val="0"/>
          <w:marRight w:val="0"/>
          <w:marTop w:val="0"/>
          <w:marBottom w:val="0"/>
          <w:divBdr>
            <w:top w:val="none" w:sz="0" w:space="0" w:color="auto"/>
            <w:left w:val="none" w:sz="0" w:space="0" w:color="auto"/>
            <w:bottom w:val="none" w:sz="0" w:space="0" w:color="auto"/>
            <w:right w:val="none" w:sz="0" w:space="0" w:color="auto"/>
          </w:divBdr>
        </w:div>
        <w:div w:id="1767728428">
          <w:marLeft w:val="0"/>
          <w:marRight w:val="0"/>
          <w:marTop w:val="0"/>
          <w:marBottom w:val="0"/>
          <w:divBdr>
            <w:top w:val="none" w:sz="0" w:space="0" w:color="auto"/>
            <w:left w:val="none" w:sz="0" w:space="0" w:color="auto"/>
            <w:bottom w:val="none" w:sz="0" w:space="0" w:color="auto"/>
            <w:right w:val="none" w:sz="0" w:space="0" w:color="auto"/>
          </w:divBdr>
        </w:div>
        <w:div w:id="1850362597">
          <w:marLeft w:val="0"/>
          <w:marRight w:val="0"/>
          <w:marTop w:val="0"/>
          <w:marBottom w:val="0"/>
          <w:divBdr>
            <w:top w:val="none" w:sz="0" w:space="0" w:color="auto"/>
            <w:left w:val="none" w:sz="0" w:space="0" w:color="auto"/>
            <w:bottom w:val="none" w:sz="0" w:space="0" w:color="auto"/>
            <w:right w:val="none" w:sz="0" w:space="0" w:color="auto"/>
          </w:divBdr>
        </w:div>
        <w:div w:id="1587573628">
          <w:marLeft w:val="0"/>
          <w:marRight w:val="0"/>
          <w:marTop w:val="0"/>
          <w:marBottom w:val="0"/>
          <w:divBdr>
            <w:top w:val="none" w:sz="0" w:space="0" w:color="auto"/>
            <w:left w:val="none" w:sz="0" w:space="0" w:color="auto"/>
            <w:bottom w:val="none" w:sz="0" w:space="0" w:color="auto"/>
            <w:right w:val="none" w:sz="0" w:space="0" w:color="auto"/>
          </w:divBdr>
        </w:div>
        <w:div w:id="2001350738">
          <w:marLeft w:val="0"/>
          <w:marRight w:val="0"/>
          <w:marTop w:val="0"/>
          <w:marBottom w:val="0"/>
          <w:divBdr>
            <w:top w:val="none" w:sz="0" w:space="0" w:color="auto"/>
            <w:left w:val="none" w:sz="0" w:space="0" w:color="auto"/>
            <w:bottom w:val="none" w:sz="0" w:space="0" w:color="auto"/>
            <w:right w:val="none" w:sz="0" w:space="0" w:color="auto"/>
          </w:divBdr>
        </w:div>
        <w:div w:id="1106466017">
          <w:marLeft w:val="0"/>
          <w:marRight w:val="0"/>
          <w:marTop w:val="0"/>
          <w:marBottom w:val="0"/>
          <w:divBdr>
            <w:top w:val="none" w:sz="0" w:space="0" w:color="auto"/>
            <w:left w:val="none" w:sz="0" w:space="0" w:color="auto"/>
            <w:bottom w:val="none" w:sz="0" w:space="0" w:color="auto"/>
            <w:right w:val="none" w:sz="0" w:space="0" w:color="auto"/>
          </w:divBdr>
        </w:div>
        <w:div w:id="1296372687">
          <w:marLeft w:val="0"/>
          <w:marRight w:val="0"/>
          <w:marTop w:val="0"/>
          <w:marBottom w:val="0"/>
          <w:divBdr>
            <w:top w:val="none" w:sz="0" w:space="0" w:color="auto"/>
            <w:left w:val="none" w:sz="0" w:space="0" w:color="auto"/>
            <w:bottom w:val="none" w:sz="0" w:space="0" w:color="auto"/>
            <w:right w:val="none" w:sz="0" w:space="0" w:color="auto"/>
          </w:divBdr>
        </w:div>
        <w:div w:id="1807502837">
          <w:marLeft w:val="0"/>
          <w:marRight w:val="0"/>
          <w:marTop w:val="0"/>
          <w:marBottom w:val="0"/>
          <w:divBdr>
            <w:top w:val="none" w:sz="0" w:space="0" w:color="auto"/>
            <w:left w:val="none" w:sz="0" w:space="0" w:color="auto"/>
            <w:bottom w:val="none" w:sz="0" w:space="0" w:color="auto"/>
            <w:right w:val="none" w:sz="0" w:space="0" w:color="auto"/>
          </w:divBdr>
        </w:div>
        <w:div w:id="1093014459">
          <w:marLeft w:val="0"/>
          <w:marRight w:val="0"/>
          <w:marTop w:val="0"/>
          <w:marBottom w:val="0"/>
          <w:divBdr>
            <w:top w:val="none" w:sz="0" w:space="0" w:color="auto"/>
            <w:left w:val="none" w:sz="0" w:space="0" w:color="auto"/>
            <w:bottom w:val="none" w:sz="0" w:space="0" w:color="auto"/>
            <w:right w:val="none" w:sz="0" w:space="0" w:color="auto"/>
          </w:divBdr>
        </w:div>
        <w:div w:id="1865049792">
          <w:marLeft w:val="0"/>
          <w:marRight w:val="0"/>
          <w:marTop w:val="0"/>
          <w:marBottom w:val="0"/>
          <w:divBdr>
            <w:top w:val="none" w:sz="0" w:space="0" w:color="auto"/>
            <w:left w:val="none" w:sz="0" w:space="0" w:color="auto"/>
            <w:bottom w:val="none" w:sz="0" w:space="0" w:color="auto"/>
            <w:right w:val="none" w:sz="0" w:space="0" w:color="auto"/>
          </w:divBdr>
        </w:div>
        <w:div w:id="221525655">
          <w:marLeft w:val="0"/>
          <w:marRight w:val="0"/>
          <w:marTop w:val="0"/>
          <w:marBottom w:val="0"/>
          <w:divBdr>
            <w:top w:val="none" w:sz="0" w:space="0" w:color="auto"/>
            <w:left w:val="none" w:sz="0" w:space="0" w:color="auto"/>
            <w:bottom w:val="none" w:sz="0" w:space="0" w:color="auto"/>
            <w:right w:val="none" w:sz="0" w:space="0" w:color="auto"/>
          </w:divBdr>
        </w:div>
        <w:div w:id="1590306497">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 w:id="2145001597">
          <w:marLeft w:val="0"/>
          <w:marRight w:val="0"/>
          <w:marTop w:val="0"/>
          <w:marBottom w:val="0"/>
          <w:divBdr>
            <w:top w:val="none" w:sz="0" w:space="0" w:color="auto"/>
            <w:left w:val="none" w:sz="0" w:space="0" w:color="auto"/>
            <w:bottom w:val="none" w:sz="0" w:space="0" w:color="auto"/>
            <w:right w:val="none" w:sz="0" w:space="0" w:color="auto"/>
          </w:divBdr>
        </w:div>
      </w:divsChild>
    </w:div>
    <w:div w:id="1731420045">
      <w:bodyDiv w:val="1"/>
      <w:marLeft w:val="0"/>
      <w:marRight w:val="0"/>
      <w:marTop w:val="0"/>
      <w:marBottom w:val="0"/>
      <w:divBdr>
        <w:top w:val="none" w:sz="0" w:space="0" w:color="auto"/>
        <w:left w:val="none" w:sz="0" w:space="0" w:color="auto"/>
        <w:bottom w:val="none" w:sz="0" w:space="0" w:color="auto"/>
        <w:right w:val="none" w:sz="0" w:space="0" w:color="auto"/>
      </w:divBdr>
      <w:divsChild>
        <w:div w:id="1640839687">
          <w:marLeft w:val="0"/>
          <w:marRight w:val="0"/>
          <w:marTop w:val="0"/>
          <w:marBottom w:val="0"/>
          <w:divBdr>
            <w:top w:val="none" w:sz="0" w:space="0" w:color="auto"/>
            <w:left w:val="none" w:sz="0" w:space="0" w:color="auto"/>
            <w:bottom w:val="none" w:sz="0" w:space="0" w:color="auto"/>
            <w:right w:val="none" w:sz="0" w:space="0" w:color="auto"/>
          </w:divBdr>
        </w:div>
        <w:div w:id="1136332363">
          <w:marLeft w:val="0"/>
          <w:marRight w:val="0"/>
          <w:marTop w:val="0"/>
          <w:marBottom w:val="0"/>
          <w:divBdr>
            <w:top w:val="none" w:sz="0" w:space="0" w:color="auto"/>
            <w:left w:val="none" w:sz="0" w:space="0" w:color="auto"/>
            <w:bottom w:val="none" w:sz="0" w:space="0" w:color="auto"/>
            <w:right w:val="none" w:sz="0" w:space="0" w:color="auto"/>
          </w:divBdr>
        </w:div>
        <w:div w:id="1786925511">
          <w:marLeft w:val="0"/>
          <w:marRight w:val="0"/>
          <w:marTop w:val="0"/>
          <w:marBottom w:val="0"/>
          <w:divBdr>
            <w:top w:val="none" w:sz="0" w:space="0" w:color="auto"/>
            <w:left w:val="none" w:sz="0" w:space="0" w:color="auto"/>
            <w:bottom w:val="none" w:sz="0" w:space="0" w:color="auto"/>
            <w:right w:val="none" w:sz="0" w:space="0" w:color="auto"/>
          </w:divBdr>
        </w:div>
        <w:div w:id="1670982792">
          <w:marLeft w:val="0"/>
          <w:marRight w:val="0"/>
          <w:marTop w:val="0"/>
          <w:marBottom w:val="0"/>
          <w:divBdr>
            <w:top w:val="none" w:sz="0" w:space="0" w:color="auto"/>
            <w:left w:val="none" w:sz="0" w:space="0" w:color="auto"/>
            <w:bottom w:val="none" w:sz="0" w:space="0" w:color="auto"/>
            <w:right w:val="none" w:sz="0" w:space="0" w:color="auto"/>
          </w:divBdr>
        </w:div>
        <w:div w:id="1673336761">
          <w:marLeft w:val="0"/>
          <w:marRight w:val="0"/>
          <w:marTop w:val="0"/>
          <w:marBottom w:val="0"/>
          <w:divBdr>
            <w:top w:val="none" w:sz="0" w:space="0" w:color="auto"/>
            <w:left w:val="none" w:sz="0" w:space="0" w:color="auto"/>
            <w:bottom w:val="none" w:sz="0" w:space="0" w:color="auto"/>
            <w:right w:val="none" w:sz="0" w:space="0" w:color="auto"/>
          </w:divBdr>
        </w:div>
        <w:div w:id="469133153">
          <w:marLeft w:val="0"/>
          <w:marRight w:val="0"/>
          <w:marTop w:val="0"/>
          <w:marBottom w:val="0"/>
          <w:divBdr>
            <w:top w:val="none" w:sz="0" w:space="0" w:color="auto"/>
            <w:left w:val="none" w:sz="0" w:space="0" w:color="auto"/>
            <w:bottom w:val="none" w:sz="0" w:space="0" w:color="auto"/>
            <w:right w:val="none" w:sz="0" w:space="0" w:color="auto"/>
          </w:divBdr>
        </w:div>
        <w:div w:id="154689021">
          <w:marLeft w:val="0"/>
          <w:marRight w:val="0"/>
          <w:marTop w:val="0"/>
          <w:marBottom w:val="0"/>
          <w:divBdr>
            <w:top w:val="none" w:sz="0" w:space="0" w:color="auto"/>
            <w:left w:val="none" w:sz="0" w:space="0" w:color="auto"/>
            <w:bottom w:val="none" w:sz="0" w:space="0" w:color="auto"/>
            <w:right w:val="none" w:sz="0" w:space="0" w:color="auto"/>
          </w:divBdr>
        </w:div>
      </w:divsChild>
    </w:div>
    <w:div w:id="1790390313">
      <w:bodyDiv w:val="1"/>
      <w:marLeft w:val="0"/>
      <w:marRight w:val="0"/>
      <w:marTop w:val="0"/>
      <w:marBottom w:val="0"/>
      <w:divBdr>
        <w:top w:val="none" w:sz="0" w:space="0" w:color="auto"/>
        <w:left w:val="none" w:sz="0" w:space="0" w:color="auto"/>
        <w:bottom w:val="none" w:sz="0" w:space="0" w:color="auto"/>
        <w:right w:val="none" w:sz="0" w:space="0" w:color="auto"/>
      </w:divBdr>
      <w:divsChild>
        <w:div w:id="506596081">
          <w:marLeft w:val="0"/>
          <w:marRight w:val="0"/>
          <w:marTop w:val="0"/>
          <w:marBottom w:val="0"/>
          <w:divBdr>
            <w:top w:val="none" w:sz="0" w:space="0" w:color="auto"/>
            <w:left w:val="none" w:sz="0" w:space="0" w:color="auto"/>
            <w:bottom w:val="none" w:sz="0" w:space="0" w:color="auto"/>
            <w:right w:val="none" w:sz="0" w:space="0" w:color="auto"/>
          </w:divBdr>
        </w:div>
        <w:div w:id="1459954770">
          <w:marLeft w:val="0"/>
          <w:marRight w:val="0"/>
          <w:marTop w:val="0"/>
          <w:marBottom w:val="0"/>
          <w:divBdr>
            <w:top w:val="none" w:sz="0" w:space="0" w:color="auto"/>
            <w:left w:val="none" w:sz="0" w:space="0" w:color="auto"/>
            <w:bottom w:val="none" w:sz="0" w:space="0" w:color="auto"/>
            <w:right w:val="none" w:sz="0" w:space="0" w:color="auto"/>
          </w:divBdr>
        </w:div>
        <w:div w:id="47607924">
          <w:marLeft w:val="0"/>
          <w:marRight w:val="0"/>
          <w:marTop w:val="0"/>
          <w:marBottom w:val="0"/>
          <w:divBdr>
            <w:top w:val="none" w:sz="0" w:space="0" w:color="auto"/>
            <w:left w:val="none" w:sz="0" w:space="0" w:color="auto"/>
            <w:bottom w:val="none" w:sz="0" w:space="0" w:color="auto"/>
            <w:right w:val="none" w:sz="0" w:space="0" w:color="auto"/>
          </w:divBdr>
        </w:div>
        <w:div w:id="826550475">
          <w:marLeft w:val="0"/>
          <w:marRight w:val="0"/>
          <w:marTop w:val="0"/>
          <w:marBottom w:val="0"/>
          <w:divBdr>
            <w:top w:val="none" w:sz="0" w:space="0" w:color="auto"/>
            <w:left w:val="none" w:sz="0" w:space="0" w:color="auto"/>
            <w:bottom w:val="none" w:sz="0" w:space="0" w:color="auto"/>
            <w:right w:val="none" w:sz="0" w:space="0" w:color="auto"/>
          </w:divBdr>
        </w:div>
        <w:div w:id="420687339">
          <w:marLeft w:val="0"/>
          <w:marRight w:val="0"/>
          <w:marTop w:val="0"/>
          <w:marBottom w:val="0"/>
          <w:divBdr>
            <w:top w:val="none" w:sz="0" w:space="0" w:color="auto"/>
            <w:left w:val="none" w:sz="0" w:space="0" w:color="auto"/>
            <w:bottom w:val="none" w:sz="0" w:space="0" w:color="auto"/>
            <w:right w:val="none" w:sz="0" w:space="0" w:color="auto"/>
          </w:divBdr>
        </w:div>
        <w:div w:id="877201247">
          <w:marLeft w:val="0"/>
          <w:marRight w:val="0"/>
          <w:marTop w:val="0"/>
          <w:marBottom w:val="0"/>
          <w:divBdr>
            <w:top w:val="none" w:sz="0" w:space="0" w:color="auto"/>
            <w:left w:val="none" w:sz="0" w:space="0" w:color="auto"/>
            <w:bottom w:val="none" w:sz="0" w:space="0" w:color="auto"/>
            <w:right w:val="none" w:sz="0" w:space="0" w:color="auto"/>
          </w:divBdr>
        </w:div>
        <w:div w:id="1256942476">
          <w:marLeft w:val="0"/>
          <w:marRight w:val="0"/>
          <w:marTop w:val="0"/>
          <w:marBottom w:val="0"/>
          <w:divBdr>
            <w:top w:val="none" w:sz="0" w:space="0" w:color="auto"/>
            <w:left w:val="none" w:sz="0" w:space="0" w:color="auto"/>
            <w:bottom w:val="none" w:sz="0" w:space="0" w:color="auto"/>
            <w:right w:val="none" w:sz="0" w:space="0" w:color="auto"/>
          </w:divBdr>
        </w:div>
        <w:div w:id="108282202">
          <w:marLeft w:val="0"/>
          <w:marRight w:val="0"/>
          <w:marTop w:val="0"/>
          <w:marBottom w:val="0"/>
          <w:divBdr>
            <w:top w:val="none" w:sz="0" w:space="0" w:color="auto"/>
            <w:left w:val="none" w:sz="0" w:space="0" w:color="auto"/>
            <w:bottom w:val="none" w:sz="0" w:space="0" w:color="auto"/>
            <w:right w:val="none" w:sz="0" w:space="0" w:color="auto"/>
          </w:divBdr>
        </w:div>
        <w:div w:id="753938556">
          <w:marLeft w:val="0"/>
          <w:marRight w:val="0"/>
          <w:marTop w:val="0"/>
          <w:marBottom w:val="0"/>
          <w:divBdr>
            <w:top w:val="none" w:sz="0" w:space="0" w:color="auto"/>
            <w:left w:val="none" w:sz="0" w:space="0" w:color="auto"/>
            <w:bottom w:val="none" w:sz="0" w:space="0" w:color="auto"/>
            <w:right w:val="none" w:sz="0" w:space="0" w:color="auto"/>
          </w:divBdr>
        </w:div>
        <w:div w:id="192117718">
          <w:marLeft w:val="0"/>
          <w:marRight w:val="0"/>
          <w:marTop w:val="0"/>
          <w:marBottom w:val="0"/>
          <w:divBdr>
            <w:top w:val="none" w:sz="0" w:space="0" w:color="auto"/>
            <w:left w:val="none" w:sz="0" w:space="0" w:color="auto"/>
            <w:bottom w:val="none" w:sz="0" w:space="0" w:color="auto"/>
            <w:right w:val="none" w:sz="0" w:space="0" w:color="auto"/>
          </w:divBdr>
        </w:div>
      </w:divsChild>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56849782">
      <w:bodyDiv w:val="1"/>
      <w:marLeft w:val="0"/>
      <w:marRight w:val="0"/>
      <w:marTop w:val="0"/>
      <w:marBottom w:val="0"/>
      <w:divBdr>
        <w:top w:val="none" w:sz="0" w:space="0" w:color="auto"/>
        <w:left w:val="none" w:sz="0" w:space="0" w:color="auto"/>
        <w:bottom w:val="none" w:sz="0" w:space="0" w:color="auto"/>
        <w:right w:val="none" w:sz="0" w:space="0" w:color="auto"/>
      </w:divBdr>
      <w:divsChild>
        <w:div w:id="1928494794">
          <w:marLeft w:val="0"/>
          <w:marRight w:val="0"/>
          <w:marTop w:val="0"/>
          <w:marBottom w:val="0"/>
          <w:divBdr>
            <w:top w:val="none" w:sz="0" w:space="0" w:color="auto"/>
            <w:left w:val="none" w:sz="0" w:space="0" w:color="auto"/>
            <w:bottom w:val="none" w:sz="0" w:space="0" w:color="auto"/>
            <w:right w:val="none" w:sz="0" w:space="0" w:color="auto"/>
          </w:divBdr>
        </w:div>
        <w:div w:id="1199977635">
          <w:marLeft w:val="0"/>
          <w:marRight w:val="0"/>
          <w:marTop w:val="0"/>
          <w:marBottom w:val="0"/>
          <w:divBdr>
            <w:top w:val="none" w:sz="0" w:space="0" w:color="auto"/>
            <w:left w:val="none" w:sz="0" w:space="0" w:color="auto"/>
            <w:bottom w:val="none" w:sz="0" w:space="0" w:color="auto"/>
            <w:right w:val="none" w:sz="0" w:space="0" w:color="auto"/>
          </w:divBdr>
        </w:div>
        <w:div w:id="1881673212">
          <w:marLeft w:val="0"/>
          <w:marRight w:val="0"/>
          <w:marTop w:val="0"/>
          <w:marBottom w:val="0"/>
          <w:divBdr>
            <w:top w:val="none" w:sz="0" w:space="0" w:color="auto"/>
            <w:left w:val="none" w:sz="0" w:space="0" w:color="auto"/>
            <w:bottom w:val="none" w:sz="0" w:space="0" w:color="auto"/>
            <w:right w:val="none" w:sz="0" w:space="0" w:color="auto"/>
          </w:divBdr>
        </w:div>
        <w:div w:id="118574384">
          <w:marLeft w:val="0"/>
          <w:marRight w:val="0"/>
          <w:marTop w:val="0"/>
          <w:marBottom w:val="0"/>
          <w:divBdr>
            <w:top w:val="none" w:sz="0" w:space="0" w:color="auto"/>
            <w:left w:val="none" w:sz="0" w:space="0" w:color="auto"/>
            <w:bottom w:val="none" w:sz="0" w:space="0" w:color="auto"/>
            <w:right w:val="none" w:sz="0" w:space="0" w:color="auto"/>
          </w:divBdr>
        </w:div>
        <w:div w:id="1527479812">
          <w:marLeft w:val="0"/>
          <w:marRight w:val="0"/>
          <w:marTop w:val="0"/>
          <w:marBottom w:val="0"/>
          <w:divBdr>
            <w:top w:val="none" w:sz="0" w:space="0" w:color="auto"/>
            <w:left w:val="none" w:sz="0" w:space="0" w:color="auto"/>
            <w:bottom w:val="none" w:sz="0" w:space="0" w:color="auto"/>
            <w:right w:val="none" w:sz="0" w:space="0" w:color="auto"/>
          </w:divBdr>
        </w:div>
      </w:divsChild>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1029132">
      <w:bodyDiv w:val="1"/>
      <w:marLeft w:val="0"/>
      <w:marRight w:val="0"/>
      <w:marTop w:val="0"/>
      <w:marBottom w:val="0"/>
      <w:divBdr>
        <w:top w:val="none" w:sz="0" w:space="0" w:color="auto"/>
        <w:left w:val="none" w:sz="0" w:space="0" w:color="auto"/>
        <w:bottom w:val="none" w:sz="0" w:space="0" w:color="auto"/>
        <w:right w:val="none" w:sz="0" w:space="0" w:color="auto"/>
      </w:divBdr>
      <w:divsChild>
        <w:div w:id="112015650">
          <w:marLeft w:val="0"/>
          <w:marRight w:val="0"/>
          <w:marTop w:val="0"/>
          <w:marBottom w:val="0"/>
          <w:divBdr>
            <w:top w:val="none" w:sz="0" w:space="0" w:color="auto"/>
            <w:left w:val="none" w:sz="0" w:space="0" w:color="auto"/>
            <w:bottom w:val="none" w:sz="0" w:space="0" w:color="auto"/>
            <w:right w:val="none" w:sz="0" w:space="0" w:color="auto"/>
          </w:divBdr>
        </w:div>
        <w:div w:id="1523668877">
          <w:marLeft w:val="0"/>
          <w:marRight w:val="0"/>
          <w:marTop w:val="0"/>
          <w:marBottom w:val="0"/>
          <w:divBdr>
            <w:top w:val="none" w:sz="0" w:space="0" w:color="auto"/>
            <w:left w:val="none" w:sz="0" w:space="0" w:color="auto"/>
            <w:bottom w:val="none" w:sz="0" w:space="0" w:color="auto"/>
            <w:right w:val="none" w:sz="0" w:space="0" w:color="auto"/>
          </w:divBdr>
        </w:div>
        <w:div w:id="1836915585">
          <w:marLeft w:val="0"/>
          <w:marRight w:val="0"/>
          <w:marTop w:val="0"/>
          <w:marBottom w:val="0"/>
          <w:divBdr>
            <w:top w:val="none" w:sz="0" w:space="0" w:color="auto"/>
            <w:left w:val="none" w:sz="0" w:space="0" w:color="auto"/>
            <w:bottom w:val="none" w:sz="0" w:space="0" w:color="auto"/>
            <w:right w:val="none" w:sz="0" w:space="0" w:color="auto"/>
          </w:divBdr>
        </w:div>
        <w:div w:id="1149438246">
          <w:marLeft w:val="0"/>
          <w:marRight w:val="0"/>
          <w:marTop w:val="0"/>
          <w:marBottom w:val="0"/>
          <w:divBdr>
            <w:top w:val="none" w:sz="0" w:space="0" w:color="auto"/>
            <w:left w:val="none" w:sz="0" w:space="0" w:color="auto"/>
            <w:bottom w:val="none" w:sz="0" w:space="0" w:color="auto"/>
            <w:right w:val="none" w:sz="0" w:space="0" w:color="auto"/>
          </w:divBdr>
        </w:div>
        <w:div w:id="1905724865">
          <w:marLeft w:val="0"/>
          <w:marRight w:val="0"/>
          <w:marTop w:val="0"/>
          <w:marBottom w:val="0"/>
          <w:divBdr>
            <w:top w:val="none" w:sz="0" w:space="0" w:color="auto"/>
            <w:left w:val="none" w:sz="0" w:space="0" w:color="auto"/>
            <w:bottom w:val="none" w:sz="0" w:space="0" w:color="auto"/>
            <w:right w:val="none" w:sz="0" w:space="0" w:color="auto"/>
          </w:divBdr>
        </w:div>
        <w:div w:id="1067848165">
          <w:marLeft w:val="0"/>
          <w:marRight w:val="0"/>
          <w:marTop w:val="0"/>
          <w:marBottom w:val="0"/>
          <w:divBdr>
            <w:top w:val="none" w:sz="0" w:space="0" w:color="auto"/>
            <w:left w:val="none" w:sz="0" w:space="0" w:color="auto"/>
            <w:bottom w:val="none" w:sz="0" w:space="0" w:color="auto"/>
            <w:right w:val="none" w:sz="0" w:space="0" w:color="auto"/>
          </w:divBdr>
        </w:div>
        <w:div w:id="182478213">
          <w:marLeft w:val="0"/>
          <w:marRight w:val="0"/>
          <w:marTop w:val="0"/>
          <w:marBottom w:val="0"/>
          <w:divBdr>
            <w:top w:val="none" w:sz="0" w:space="0" w:color="auto"/>
            <w:left w:val="none" w:sz="0" w:space="0" w:color="auto"/>
            <w:bottom w:val="none" w:sz="0" w:space="0" w:color="auto"/>
            <w:right w:val="none" w:sz="0" w:space="0" w:color="auto"/>
          </w:divBdr>
        </w:div>
        <w:div w:id="1001472999">
          <w:marLeft w:val="0"/>
          <w:marRight w:val="0"/>
          <w:marTop w:val="0"/>
          <w:marBottom w:val="0"/>
          <w:divBdr>
            <w:top w:val="none" w:sz="0" w:space="0" w:color="auto"/>
            <w:left w:val="none" w:sz="0" w:space="0" w:color="auto"/>
            <w:bottom w:val="none" w:sz="0" w:space="0" w:color="auto"/>
            <w:right w:val="none" w:sz="0" w:space="0" w:color="auto"/>
          </w:divBdr>
        </w:div>
        <w:div w:id="384454421">
          <w:marLeft w:val="0"/>
          <w:marRight w:val="0"/>
          <w:marTop w:val="0"/>
          <w:marBottom w:val="0"/>
          <w:divBdr>
            <w:top w:val="none" w:sz="0" w:space="0" w:color="auto"/>
            <w:left w:val="none" w:sz="0" w:space="0" w:color="auto"/>
            <w:bottom w:val="none" w:sz="0" w:space="0" w:color="auto"/>
            <w:right w:val="none" w:sz="0" w:space="0" w:color="auto"/>
          </w:divBdr>
        </w:div>
        <w:div w:id="1861891714">
          <w:marLeft w:val="0"/>
          <w:marRight w:val="0"/>
          <w:marTop w:val="0"/>
          <w:marBottom w:val="0"/>
          <w:divBdr>
            <w:top w:val="none" w:sz="0" w:space="0" w:color="auto"/>
            <w:left w:val="none" w:sz="0" w:space="0" w:color="auto"/>
            <w:bottom w:val="none" w:sz="0" w:space="0" w:color="auto"/>
            <w:right w:val="none" w:sz="0" w:space="0" w:color="auto"/>
          </w:divBdr>
        </w:div>
        <w:div w:id="949777840">
          <w:marLeft w:val="0"/>
          <w:marRight w:val="0"/>
          <w:marTop w:val="0"/>
          <w:marBottom w:val="0"/>
          <w:divBdr>
            <w:top w:val="none" w:sz="0" w:space="0" w:color="auto"/>
            <w:left w:val="none" w:sz="0" w:space="0" w:color="auto"/>
            <w:bottom w:val="none" w:sz="0" w:space="0" w:color="auto"/>
            <w:right w:val="none" w:sz="0" w:space="0" w:color="auto"/>
          </w:divBdr>
        </w:div>
        <w:div w:id="2051763906">
          <w:marLeft w:val="0"/>
          <w:marRight w:val="0"/>
          <w:marTop w:val="0"/>
          <w:marBottom w:val="0"/>
          <w:divBdr>
            <w:top w:val="none" w:sz="0" w:space="0" w:color="auto"/>
            <w:left w:val="none" w:sz="0" w:space="0" w:color="auto"/>
            <w:bottom w:val="none" w:sz="0" w:space="0" w:color="auto"/>
            <w:right w:val="none" w:sz="0" w:space="0" w:color="auto"/>
          </w:divBdr>
        </w:div>
        <w:div w:id="83094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zp.gov.pl/__data/assets/pdf_file/0015/32415/Jednolity-Europejski-Dokument-Zamowienia-instrukcja.pdf" TargetMode="External"/><Relationship Id="rId18" Type="http://schemas.openxmlformats.org/officeDocument/2006/relationships/hyperlink" Target="http://www.bip.ozimek.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ozimek.pl" TargetMode="External"/><Relationship Id="rId17" Type="http://schemas.openxmlformats.org/officeDocument/2006/relationships/hyperlink" Target="mailto:k.szewczyk@ugim.ozime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wolny@ugim.ozime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gim.ozimek.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zimek.pl" TargetMode="External"/><Relationship Id="rId23" Type="http://schemas.openxmlformats.org/officeDocument/2006/relationships/header" Target="header2.xml"/><Relationship Id="rId10" Type="http://schemas.openxmlformats.org/officeDocument/2006/relationships/hyperlink" Target="http://www.ozimek.pl" TargetMode="External"/><Relationship Id="rId19" Type="http://schemas.openxmlformats.org/officeDocument/2006/relationships/hyperlink" Target="http://www.ozimek.pl" TargetMode="External"/><Relationship Id="rId4" Type="http://schemas.openxmlformats.org/officeDocument/2006/relationships/settings" Target="settings.xml"/><Relationship Id="rId9" Type="http://schemas.openxmlformats.org/officeDocument/2006/relationships/hyperlink" Target="http://www.ozimek.pl" TargetMode="External"/><Relationship Id="rId14" Type="http://schemas.openxmlformats.org/officeDocument/2006/relationships/hyperlink" Target="http://www.bip.ozimek.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8EBD-85C2-49EB-A872-95F7BC22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28</Pages>
  <Words>10749</Words>
  <Characters>64494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KasiaSz</cp:lastModifiedBy>
  <cp:revision>39</cp:revision>
  <cp:lastPrinted>2017-11-07T08:27:00Z</cp:lastPrinted>
  <dcterms:created xsi:type="dcterms:W3CDTF">2017-09-21T13:23:00Z</dcterms:created>
  <dcterms:modified xsi:type="dcterms:W3CDTF">2017-11-07T09:00:00Z</dcterms:modified>
</cp:coreProperties>
</file>